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640"/>
        <w:jc w:val="left"/>
        <w:rPr>
          <w:rFonts w:hint="eastAsia" w:ascii="仿宋" w:hAnsi="仿宋" w:eastAsia="仿宋" w:cs="仿宋"/>
          <w:color w:val="000000"/>
          <w:sz w:val="31"/>
          <w:szCs w:val="31"/>
        </w:rPr>
      </w:pPr>
      <w:bookmarkStart w:id="0" w:name="_GoBack"/>
      <w:bookmarkEnd w:id="0"/>
    </w:p>
    <w:p>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黄山区校园食品安全风险会商制度（草案）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第一条 为加强</w:t>
      </w:r>
      <w:r>
        <w:rPr>
          <w:rFonts w:hint="eastAsia" w:ascii="仿宋" w:hAnsi="仿宋" w:eastAsia="仿宋" w:cs="仿宋"/>
          <w:sz w:val="32"/>
          <w:szCs w:val="32"/>
          <w:lang w:eastAsia="zh-CN"/>
        </w:rPr>
        <w:t>校园</w:t>
      </w:r>
      <w:r>
        <w:rPr>
          <w:rFonts w:hint="eastAsia" w:ascii="仿宋" w:hAnsi="仿宋" w:eastAsia="仿宋" w:cs="仿宋"/>
          <w:sz w:val="32"/>
          <w:szCs w:val="32"/>
        </w:rPr>
        <w:t xml:space="preserve">食品安全工作，充分发挥区食品安全委员会(以下简称“区食安委”) </w:t>
      </w:r>
      <w:r>
        <w:rPr>
          <w:rFonts w:hint="eastAsia" w:ascii="仿宋" w:hAnsi="仿宋" w:eastAsia="仿宋" w:cs="仿宋"/>
          <w:sz w:val="32"/>
          <w:szCs w:val="32"/>
          <w:lang w:eastAsia="zh-CN"/>
        </w:rPr>
        <w:t>相关成员</w:t>
      </w:r>
      <w:r>
        <w:rPr>
          <w:rFonts w:hint="eastAsia" w:ascii="仿宋" w:hAnsi="仿宋" w:eastAsia="仿宋" w:cs="仿宋"/>
          <w:sz w:val="32"/>
          <w:szCs w:val="32"/>
        </w:rPr>
        <w:t>单位的食品安全监管职能，最大程度地降低和防范</w:t>
      </w:r>
      <w:r>
        <w:rPr>
          <w:rFonts w:hint="eastAsia" w:ascii="仿宋" w:hAnsi="仿宋" w:eastAsia="仿宋" w:cs="仿宋"/>
          <w:sz w:val="32"/>
          <w:szCs w:val="32"/>
          <w:lang w:eastAsia="zh-CN"/>
        </w:rPr>
        <w:t>校园</w:t>
      </w:r>
      <w:r>
        <w:rPr>
          <w:rFonts w:hint="eastAsia" w:ascii="仿宋" w:hAnsi="仿宋" w:eastAsia="仿宋" w:cs="仿宋"/>
          <w:sz w:val="32"/>
          <w:szCs w:val="32"/>
        </w:rPr>
        <w:t>食品安全风险，</w:t>
      </w:r>
      <w:r>
        <w:rPr>
          <w:rFonts w:ascii="仿宋" w:hAnsi="仿宋" w:eastAsia="仿宋" w:cs="仿宋"/>
          <w:spacing w:val="15"/>
          <w:sz w:val="32"/>
          <w:szCs w:val="32"/>
        </w:rPr>
        <w:t>切实保障在校师生饮食安全</w:t>
      </w:r>
      <w:r>
        <w:rPr>
          <w:rFonts w:hint="eastAsia" w:ascii="仿宋" w:hAnsi="仿宋" w:eastAsia="仿宋" w:cs="仿宋"/>
          <w:sz w:val="32"/>
          <w:szCs w:val="32"/>
        </w:rPr>
        <w:t>，特制定本制度。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第二条 本制度所称风险会商是指区食安委</w:t>
      </w:r>
      <w:r>
        <w:rPr>
          <w:rFonts w:hint="eastAsia" w:ascii="仿宋" w:hAnsi="仿宋" w:eastAsia="仿宋" w:cs="仿宋"/>
          <w:sz w:val="32"/>
          <w:szCs w:val="32"/>
          <w:lang w:val="en-US" w:eastAsia="zh-CN"/>
        </w:rPr>
        <w:t>相关</w:t>
      </w:r>
      <w:r>
        <w:rPr>
          <w:rFonts w:hint="eastAsia" w:ascii="仿宋" w:hAnsi="仿宋" w:eastAsia="仿宋" w:cs="仿宋"/>
          <w:sz w:val="32"/>
          <w:szCs w:val="32"/>
        </w:rPr>
        <w:t>成员单位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区教育局、区公安分局、区卫生健康委、区市场监管局</w:t>
      </w:r>
      <w:r>
        <w:rPr>
          <w:rFonts w:hint="eastAsia" w:ascii="仿宋" w:hAnsi="仿宋" w:eastAsia="仿宋" w:cs="仿宋"/>
          <w:sz w:val="32"/>
          <w:szCs w:val="32"/>
          <w:lang w:eastAsia="zh-CN"/>
        </w:rPr>
        <w:t>）</w:t>
      </w:r>
      <w:r>
        <w:rPr>
          <w:rFonts w:hint="eastAsia" w:ascii="仿宋" w:hAnsi="仿宋" w:eastAsia="仿宋" w:cs="仿宋"/>
          <w:sz w:val="32"/>
          <w:szCs w:val="32"/>
        </w:rPr>
        <w:t>在履行</w:t>
      </w:r>
      <w:r>
        <w:rPr>
          <w:rFonts w:hint="eastAsia" w:ascii="仿宋" w:hAnsi="仿宋" w:eastAsia="仿宋" w:cs="仿宋"/>
          <w:sz w:val="32"/>
          <w:szCs w:val="32"/>
          <w:lang w:eastAsia="zh-CN"/>
        </w:rPr>
        <w:t>校园</w:t>
      </w:r>
      <w:r>
        <w:rPr>
          <w:rFonts w:hint="eastAsia" w:ascii="仿宋" w:hAnsi="仿宋" w:eastAsia="仿宋" w:cs="仿宋"/>
          <w:sz w:val="32"/>
          <w:szCs w:val="32"/>
        </w:rPr>
        <w:t>食品安全监管职能中，对日常监管</w:t>
      </w:r>
      <w:r>
        <w:rPr>
          <w:rFonts w:hint="eastAsia" w:ascii="仿宋" w:hAnsi="仿宋" w:eastAsia="仿宋" w:cs="仿宋"/>
          <w:sz w:val="32"/>
          <w:szCs w:val="32"/>
          <w:lang w:eastAsia="zh-CN"/>
        </w:rPr>
        <w:t>、</w:t>
      </w:r>
      <w:r>
        <w:rPr>
          <w:rFonts w:hint="eastAsia" w:ascii="仿宋" w:hAnsi="仿宋" w:eastAsia="仿宋" w:cs="仿宋"/>
          <w:sz w:val="32"/>
          <w:szCs w:val="32"/>
        </w:rPr>
        <w:t>专项整治、抽检监测获取的食品安全高风险信息和投诉举报、媒体报道的负面信息，通过会议集体商讨的形式，</w:t>
      </w:r>
      <w:r>
        <w:rPr>
          <w:rFonts w:hint="eastAsia" w:ascii="仿宋" w:hAnsi="仿宋" w:eastAsia="仿宋" w:cs="仿宋"/>
          <w:color w:val="auto"/>
          <w:sz w:val="32"/>
          <w:szCs w:val="32"/>
        </w:rPr>
        <w:t>共同分析研判</w:t>
      </w:r>
      <w:r>
        <w:rPr>
          <w:rFonts w:hint="eastAsia" w:ascii="仿宋" w:hAnsi="仿宋" w:eastAsia="仿宋" w:cs="仿宋"/>
          <w:color w:val="auto"/>
          <w:sz w:val="32"/>
          <w:szCs w:val="32"/>
          <w:lang w:eastAsia="zh-CN"/>
        </w:rPr>
        <w:t>校园食品安全中</w:t>
      </w:r>
      <w:r>
        <w:rPr>
          <w:rFonts w:hint="eastAsia" w:ascii="仿宋" w:hAnsi="仿宋" w:eastAsia="仿宋" w:cs="仿宋"/>
          <w:color w:val="auto"/>
          <w:sz w:val="32"/>
          <w:szCs w:val="32"/>
        </w:rPr>
        <w:t>存在的食品安全风险因素，</w:t>
      </w:r>
      <w:r>
        <w:rPr>
          <w:rFonts w:hint="eastAsia" w:ascii="仿宋" w:hAnsi="仿宋" w:eastAsia="仿宋" w:cs="仿宋"/>
          <w:sz w:val="32"/>
          <w:szCs w:val="32"/>
        </w:rPr>
        <w:t>确定风险程度</w:t>
      </w:r>
      <w:r>
        <w:rPr>
          <w:rFonts w:hint="eastAsia" w:ascii="仿宋" w:hAnsi="仿宋" w:eastAsia="仿宋" w:cs="仿宋"/>
          <w:sz w:val="32"/>
          <w:szCs w:val="32"/>
          <w:lang w:eastAsia="zh-CN"/>
        </w:rPr>
        <w:t>，</w:t>
      </w:r>
      <w:r>
        <w:rPr>
          <w:rFonts w:hint="eastAsia" w:ascii="仿宋" w:hAnsi="仿宋" w:eastAsia="仿宋" w:cs="仿宋"/>
          <w:sz w:val="32"/>
          <w:szCs w:val="32"/>
        </w:rPr>
        <w:t>并制定风险防控措施的过程。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第三条 风险会商坚持“汇总、研判、预警、处置”与</w:t>
      </w:r>
      <w:r>
        <w:rPr>
          <w:rFonts w:hint="eastAsia" w:ascii="仿宋" w:hAnsi="仿宋" w:eastAsia="仿宋" w:cs="仿宋"/>
          <w:sz w:val="32"/>
          <w:szCs w:val="32"/>
          <w:lang w:eastAsia="zh-CN"/>
        </w:rPr>
        <w:t>校园</w:t>
      </w:r>
      <w:r>
        <w:rPr>
          <w:rFonts w:hint="eastAsia" w:ascii="仿宋" w:hAnsi="仿宋" w:eastAsia="仿宋" w:cs="仿宋"/>
          <w:sz w:val="32"/>
          <w:szCs w:val="32"/>
        </w:rPr>
        <w:t>食品安全日常监管相结合的原则。</w:t>
      </w:r>
    </w:p>
    <w:p>
      <w:pPr>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四</w:t>
      </w:r>
      <w:r>
        <w:rPr>
          <w:rFonts w:hint="eastAsia" w:ascii="仿宋" w:hAnsi="仿宋" w:eastAsia="仿宋" w:cs="仿宋"/>
          <w:sz w:val="32"/>
          <w:szCs w:val="32"/>
        </w:rPr>
        <w:t>条 区食安办主任为风险会商召集人。根据会商议 题，区食安办主任可委托区食安办相关领导负责召集。会商会议应当定期</w:t>
      </w:r>
      <w:r>
        <w:rPr>
          <w:rFonts w:hint="eastAsia" w:ascii="仿宋" w:hAnsi="仿宋" w:eastAsia="仿宋" w:cs="仿宋"/>
          <w:b w:val="0"/>
          <w:bCs w:val="0"/>
          <w:color w:val="auto"/>
          <w:sz w:val="32"/>
          <w:szCs w:val="32"/>
          <w:lang w:val="en-US" w:eastAsia="zh-CN"/>
        </w:rPr>
        <w:t>(</w:t>
      </w:r>
      <w:r>
        <w:rPr>
          <w:rFonts w:hint="eastAsia" w:ascii="仿宋_GB2312" w:hAnsi="仿宋_GB2312" w:eastAsia="仿宋_GB2312" w:cs="仿宋_GB2312"/>
          <w:b w:val="0"/>
          <w:bCs w:val="0"/>
          <w:snapToGrid/>
          <w:color w:val="auto"/>
          <w:spacing w:val="0"/>
          <w:kern w:val="21"/>
          <w:position w:val="0"/>
          <w:sz w:val="32"/>
          <w:szCs w:val="32"/>
          <w:lang w:eastAsia="zh-CN"/>
        </w:rPr>
        <w:t>原则上每季度末召开一次</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或遇</w:t>
      </w:r>
      <w:r>
        <w:rPr>
          <w:rFonts w:hint="eastAsia" w:ascii="仿宋" w:hAnsi="仿宋" w:eastAsia="仿宋" w:cs="仿宋"/>
          <w:color w:val="auto"/>
          <w:sz w:val="32"/>
          <w:szCs w:val="32"/>
        </w:rPr>
        <w:t>有可能发生重大</w:t>
      </w:r>
      <w:r>
        <w:rPr>
          <w:rFonts w:hint="eastAsia" w:ascii="仿宋" w:hAnsi="仿宋" w:eastAsia="仿宋" w:cs="仿宋"/>
          <w:color w:val="auto"/>
          <w:sz w:val="32"/>
          <w:szCs w:val="32"/>
          <w:lang w:eastAsia="zh-CN"/>
        </w:rPr>
        <w:t>校园</w:t>
      </w:r>
      <w:r>
        <w:rPr>
          <w:rFonts w:hint="eastAsia" w:ascii="仿宋" w:hAnsi="仿宋" w:eastAsia="仿宋" w:cs="仿宋"/>
          <w:color w:val="auto"/>
          <w:sz w:val="32"/>
          <w:szCs w:val="32"/>
        </w:rPr>
        <w:t>食品安全事件苗头时，可随时召集会商。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风险会商的主要内容：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(一)通报上次会议确定的风险防控措施落实情况、安全风险变化情况；</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(二)讨论当前的</w:t>
      </w:r>
      <w:r>
        <w:rPr>
          <w:rFonts w:hint="eastAsia" w:ascii="仿宋" w:hAnsi="仿宋" w:eastAsia="仿宋" w:cs="仿宋"/>
          <w:color w:val="auto"/>
          <w:sz w:val="32"/>
          <w:szCs w:val="32"/>
          <w:lang w:eastAsia="zh-CN"/>
        </w:rPr>
        <w:t>校园</w:t>
      </w:r>
      <w:r>
        <w:rPr>
          <w:rFonts w:hint="eastAsia" w:ascii="仿宋" w:hAnsi="仿宋" w:eastAsia="仿宋" w:cs="仿宋"/>
          <w:color w:val="auto"/>
          <w:sz w:val="32"/>
          <w:szCs w:val="32"/>
        </w:rPr>
        <w:t>食品安全风险信息；</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分析本季度校园</w:t>
      </w:r>
      <w:r>
        <w:rPr>
          <w:rFonts w:hint="eastAsia" w:ascii="仿宋" w:hAnsi="仿宋" w:eastAsia="仿宋" w:cs="仿宋"/>
          <w:color w:val="auto"/>
          <w:sz w:val="32"/>
          <w:szCs w:val="32"/>
        </w:rPr>
        <w:t>食品安全</w:t>
      </w:r>
      <w:r>
        <w:rPr>
          <w:rFonts w:hint="eastAsia" w:ascii="仿宋" w:hAnsi="仿宋" w:eastAsia="仿宋" w:cs="仿宋"/>
          <w:color w:val="auto"/>
          <w:sz w:val="32"/>
          <w:szCs w:val="32"/>
          <w:lang w:eastAsia="zh-CN"/>
        </w:rPr>
        <w:t>属地责任落实情况；</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)研判下一阶段</w:t>
      </w:r>
      <w:r>
        <w:rPr>
          <w:rFonts w:hint="eastAsia" w:ascii="仿宋" w:hAnsi="仿宋" w:eastAsia="仿宋" w:cs="仿宋"/>
          <w:color w:val="auto"/>
          <w:sz w:val="32"/>
          <w:szCs w:val="32"/>
          <w:lang w:eastAsia="zh-CN"/>
        </w:rPr>
        <w:t>校园</w:t>
      </w:r>
      <w:r>
        <w:rPr>
          <w:rFonts w:hint="eastAsia" w:ascii="仿宋" w:hAnsi="仿宋" w:eastAsia="仿宋" w:cs="仿宋"/>
          <w:color w:val="auto"/>
          <w:sz w:val="32"/>
          <w:szCs w:val="32"/>
        </w:rPr>
        <w:t>食品安全高风险点及风险程度；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)研究确定</w:t>
      </w:r>
      <w:r>
        <w:rPr>
          <w:rFonts w:hint="eastAsia" w:ascii="仿宋" w:hAnsi="仿宋" w:eastAsia="仿宋" w:cs="仿宋"/>
          <w:sz w:val="32"/>
          <w:szCs w:val="32"/>
          <w:lang w:eastAsia="zh-CN"/>
        </w:rPr>
        <w:t>校园</w:t>
      </w:r>
      <w:r>
        <w:rPr>
          <w:rFonts w:hint="eastAsia" w:ascii="仿宋" w:hAnsi="仿宋" w:eastAsia="仿宋" w:cs="仿宋"/>
          <w:sz w:val="32"/>
          <w:szCs w:val="32"/>
        </w:rPr>
        <w:t>食品安全防控措施并组织落实。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六</w:t>
      </w:r>
      <w:r>
        <w:rPr>
          <w:rFonts w:hint="eastAsia" w:ascii="仿宋" w:hAnsi="仿宋" w:eastAsia="仿宋" w:cs="仿宋"/>
          <w:sz w:val="32"/>
          <w:szCs w:val="32"/>
        </w:rPr>
        <w:t>条 风险会商排查的主要内容包括：</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(一)各监管部门在日常监管中发现的</w:t>
      </w:r>
      <w:r>
        <w:rPr>
          <w:rFonts w:hint="eastAsia" w:ascii="仿宋" w:hAnsi="仿宋" w:eastAsia="仿宋" w:cs="仿宋"/>
          <w:sz w:val="32"/>
          <w:szCs w:val="32"/>
          <w:lang w:eastAsia="zh-CN"/>
        </w:rPr>
        <w:t>校园</w:t>
      </w:r>
      <w:r>
        <w:rPr>
          <w:rFonts w:hint="eastAsia" w:ascii="仿宋" w:hAnsi="仿宋" w:eastAsia="仿宋" w:cs="仿宋"/>
          <w:sz w:val="32"/>
          <w:szCs w:val="32"/>
        </w:rPr>
        <w:t>食品安全风险信息；</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(二)受理投诉举报及上级交办、部门转办事项中反映的</w:t>
      </w:r>
      <w:r>
        <w:rPr>
          <w:rFonts w:hint="eastAsia" w:ascii="仿宋" w:hAnsi="仿宋" w:eastAsia="仿宋" w:cs="仿宋"/>
          <w:sz w:val="32"/>
          <w:szCs w:val="32"/>
          <w:lang w:eastAsia="zh-CN"/>
        </w:rPr>
        <w:t>校园</w:t>
      </w:r>
      <w:r>
        <w:rPr>
          <w:rFonts w:hint="eastAsia" w:ascii="仿宋" w:hAnsi="仿宋" w:eastAsia="仿宋" w:cs="仿宋"/>
          <w:sz w:val="32"/>
          <w:szCs w:val="32"/>
        </w:rPr>
        <w:t>食品安全风险信息；</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(三)食品安全监督抽检、风险监测中发现的</w:t>
      </w:r>
      <w:r>
        <w:rPr>
          <w:rFonts w:hint="eastAsia" w:ascii="仿宋" w:hAnsi="仿宋" w:eastAsia="仿宋" w:cs="仿宋"/>
          <w:sz w:val="32"/>
          <w:szCs w:val="32"/>
          <w:lang w:eastAsia="zh-CN"/>
        </w:rPr>
        <w:t>校园</w:t>
      </w:r>
      <w:r>
        <w:rPr>
          <w:rFonts w:hint="eastAsia" w:ascii="仿宋" w:hAnsi="仿宋" w:eastAsia="仿宋" w:cs="仿宋"/>
          <w:sz w:val="32"/>
          <w:szCs w:val="32"/>
        </w:rPr>
        <w:t>食品安全风险信息情况；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(四)公共媒体、社会舆情反映的</w:t>
      </w:r>
      <w:r>
        <w:rPr>
          <w:rFonts w:hint="eastAsia" w:ascii="仿宋" w:hAnsi="仿宋" w:eastAsia="仿宋" w:cs="仿宋"/>
          <w:sz w:val="32"/>
          <w:szCs w:val="32"/>
          <w:lang w:eastAsia="zh-CN"/>
        </w:rPr>
        <w:t>校园</w:t>
      </w:r>
      <w:r>
        <w:rPr>
          <w:rFonts w:hint="eastAsia" w:ascii="仿宋" w:hAnsi="仿宋" w:eastAsia="仿宋" w:cs="仿宋"/>
          <w:sz w:val="32"/>
          <w:szCs w:val="32"/>
        </w:rPr>
        <w:t>食品安全风险信息情况；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校园</w:t>
      </w:r>
      <w:r>
        <w:rPr>
          <w:rFonts w:hint="eastAsia" w:ascii="仿宋" w:hAnsi="仿宋" w:eastAsia="仿宋" w:cs="仿宋"/>
          <w:sz w:val="32"/>
          <w:szCs w:val="32"/>
        </w:rPr>
        <w:t>食品安全违法违规行为及其涉及的行业、地域特征等信息；</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eastAsia="zh-CN"/>
        </w:rPr>
        <w:t>校园</w:t>
      </w:r>
      <w:r>
        <w:rPr>
          <w:rFonts w:hint="eastAsia" w:ascii="仿宋" w:hAnsi="仿宋" w:eastAsia="仿宋" w:cs="仿宋"/>
          <w:sz w:val="32"/>
          <w:szCs w:val="32"/>
        </w:rPr>
        <w:t>食品安全违法犯罪情况及掌握的违法犯罪情报线索；</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w:t>
      </w:r>
      <w:r>
        <w:rPr>
          <w:rFonts w:hint="eastAsia" w:ascii="仿宋" w:hAnsi="仿宋" w:eastAsia="仿宋" w:cs="仿宋"/>
          <w:sz w:val="32"/>
          <w:szCs w:val="32"/>
          <w:lang w:eastAsia="zh-CN"/>
        </w:rPr>
        <w:t>校园</w:t>
      </w:r>
      <w:r>
        <w:rPr>
          <w:rFonts w:hint="eastAsia" w:ascii="仿宋" w:hAnsi="仿宋" w:eastAsia="仿宋" w:cs="仿宋"/>
          <w:sz w:val="32"/>
          <w:szCs w:val="32"/>
        </w:rPr>
        <w:t>食品案件办理和宣传过程中可能引发涉众事件造成不稳定因素的风险评估；</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w:t>
      </w:r>
      <w:r>
        <w:rPr>
          <w:rFonts w:hint="eastAsia" w:ascii="仿宋" w:hAnsi="仿宋" w:eastAsia="仿宋" w:cs="仿宋"/>
          <w:sz w:val="32"/>
          <w:szCs w:val="32"/>
          <w:lang w:eastAsia="zh-CN"/>
        </w:rPr>
        <w:t>校园</w:t>
      </w:r>
      <w:r>
        <w:rPr>
          <w:rFonts w:hint="eastAsia" w:ascii="仿宋" w:hAnsi="仿宋" w:eastAsia="仿宋" w:cs="仿宋"/>
          <w:sz w:val="32"/>
          <w:szCs w:val="32"/>
        </w:rPr>
        <w:t>食品安全监管中发现的具有普遍性、代表性、倾向性、突出性的安全风险信息；</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(九)其他需会商的事项。</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七</w:t>
      </w:r>
      <w:r>
        <w:rPr>
          <w:rFonts w:hint="eastAsia" w:ascii="仿宋" w:hAnsi="仿宋" w:eastAsia="仿宋" w:cs="仿宋"/>
          <w:sz w:val="32"/>
          <w:szCs w:val="32"/>
        </w:rPr>
        <w:t>条 对会商确定的风险点及风险程度，重点采取以下防控措施：</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(一)明确牵头部门，部署开展专项整治和隐患排查，及时防控风险；</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)加强舆情监测，及时发布风险预警信息；</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)其他经会商决定需要采取的措施。</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八</w:t>
      </w:r>
      <w:r>
        <w:rPr>
          <w:rFonts w:hint="eastAsia" w:ascii="仿宋" w:hAnsi="仿宋" w:eastAsia="仿宋" w:cs="仿宋"/>
          <w:sz w:val="32"/>
          <w:szCs w:val="32"/>
        </w:rPr>
        <w:t>条 对会商确定的防控措施，按以下原则落实责任：</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(一)对监管职责和责任明确的问题，由具体监管部门负责制定具体措施并落实；</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(二)对涉及多个成员单位的问题，由主要责任单位牵头，召集会同相关成员单位制定具体措施并落实；</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(三)对带有全局性、普遍性的重大问题由区食安办会议专题研究，统一组织落实。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九</w:t>
      </w:r>
      <w:r>
        <w:rPr>
          <w:rFonts w:hint="eastAsia" w:ascii="仿宋" w:hAnsi="仿宋" w:eastAsia="仿宋" w:cs="仿宋"/>
          <w:sz w:val="32"/>
          <w:szCs w:val="32"/>
        </w:rPr>
        <w:t>条 相关成员单位应就防控措施落实情况、风险点变化及现状等及时进行跟踪、分析和整理，于下次会商会议予以反馈；遇重大事项，应随时反馈。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第十条 建立风险会商档案。相关成员单位应将</w:t>
      </w:r>
      <w:r>
        <w:rPr>
          <w:rFonts w:hint="eastAsia" w:ascii="仿宋" w:hAnsi="仿宋" w:eastAsia="仿宋" w:cs="仿宋"/>
          <w:sz w:val="32"/>
          <w:szCs w:val="32"/>
          <w:lang w:eastAsia="zh-CN"/>
        </w:rPr>
        <w:t>校园食品安全</w:t>
      </w:r>
      <w:r>
        <w:rPr>
          <w:rFonts w:hint="eastAsia" w:ascii="仿宋" w:hAnsi="仿宋" w:eastAsia="仿宋" w:cs="仿宋"/>
          <w:sz w:val="32"/>
          <w:szCs w:val="32"/>
        </w:rPr>
        <w:t>风险管理有关材料，及时归档保存。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一</w:t>
      </w:r>
      <w:r>
        <w:rPr>
          <w:rFonts w:hint="eastAsia" w:ascii="仿宋" w:hAnsi="仿宋" w:eastAsia="仿宋" w:cs="仿宋"/>
          <w:sz w:val="32"/>
          <w:szCs w:val="32"/>
        </w:rPr>
        <w:t xml:space="preserve">条 </w:t>
      </w:r>
      <w:r>
        <w:rPr>
          <w:rFonts w:hint="eastAsia" w:ascii="仿宋" w:hAnsi="仿宋" w:eastAsia="仿宋" w:cs="仿宋"/>
          <w:sz w:val="32"/>
          <w:szCs w:val="32"/>
          <w:lang w:eastAsia="zh-CN"/>
        </w:rPr>
        <w:t>相关</w:t>
      </w:r>
      <w:r>
        <w:rPr>
          <w:rFonts w:hint="eastAsia" w:ascii="仿宋" w:hAnsi="仿宋" w:eastAsia="仿宋" w:cs="仿宋"/>
          <w:sz w:val="32"/>
          <w:szCs w:val="32"/>
        </w:rPr>
        <w:t>成员单位必须认真贯彻执行</w:t>
      </w:r>
      <w:r>
        <w:rPr>
          <w:rFonts w:hint="eastAsia" w:ascii="仿宋" w:hAnsi="仿宋" w:eastAsia="仿宋" w:cs="仿宋"/>
          <w:sz w:val="32"/>
          <w:szCs w:val="32"/>
          <w:lang w:eastAsia="zh-CN"/>
        </w:rPr>
        <w:t>校园食品安全</w:t>
      </w:r>
      <w:r>
        <w:rPr>
          <w:rFonts w:hint="eastAsia" w:ascii="仿宋" w:hAnsi="仿宋" w:eastAsia="仿宋" w:cs="仿宋"/>
          <w:sz w:val="32"/>
          <w:szCs w:val="32"/>
        </w:rPr>
        <w:t>风险会商通过的决定或事项。在执行过程中如遇到新情况、新问题，应及时向区食安办报告。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二</w:t>
      </w:r>
      <w:r>
        <w:rPr>
          <w:rFonts w:hint="eastAsia" w:ascii="仿宋" w:hAnsi="仿宋" w:eastAsia="仿宋" w:cs="仿宋"/>
          <w:sz w:val="32"/>
          <w:szCs w:val="32"/>
        </w:rPr>
        <w:t>条 参加</w:t>
      </w:r>
      <w:r>
        <w:rPr>
          <w:rFonts w:hint="eastAsia" w:ascii="仿宋" w:hAnsi="仿宋" w:eastAsia="仿宋" w:cs="仿宋"/>
          <w:sz w:val="32"/>
          <w:szCs w:val="32"/>
          <w:lang w:eastAsia="zh-CN"/>
        </w:rPr>
        <w:t>校园食品安全</w:t>
      </w:r>
      <w:r>
        <w:rPr>
          <w:rFonts w:hint="eastAsia" w:ascii="仿宋" w:hAnsi="仿宋" w:eastAsia="仿宋" w:cs="仿宋"/>
          <w:sz w:val="32"/>
          <w:szCs w:val="32"/>
        </w:rPr>
        <w:t>风险会商的人员应当遵守会议纪律、保密纪律和相关规定，不得无故缺席，对涉密内容和信息，不得透露。对指定参加会商的人员确实因故不能出席的，须事先向区食安办请假，并应委托本部门相关人员参加。</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三</w:t>
      </w:r>
      <w:r>
        <w:rPr>
          <w:rFonts w:hint="eastAsia" w:ascii="仿宋" w:hAnsi="仿宋" w:eastAsia="仿宋" w:cs="仿宋"/>
          <w:sz w:val="32"/>
          <w:szCs w:val="32"/>
        </w:rPr>
        <w:t>条 本制度自发布之日起施行。</w:t>
      </w:r>
    </w:p>
    <w:p>
      <w:pPr>
        <w:keepNext w:val="0"/>
        <w:keepLines w:val="0"/>
        <w:widowControl/>
        <w:suppressLineNumbers w:val="0"/>
        <w:jc w:val="center"/>
      </w:pPr>
    </w:p>
    <w:p>
      <w:pPr>
        <w:pStyle w:val="3"/>
        <w:keepNext w:val="0"/>
        <w:keepLines w:val="0"/>
        <w:widowControl/>
        <w:suppressLineNumbers w:val="0"/>
      </w:pPr>
    </w:p>
    <w:p>
      <w:pPr>
        <w:pStyle w:val="2"/>
        <w:keepNext w:val="0"/>
        <w:keepLines w:val="0"/>
        <w:widowControl/>
        <w:suppressLineNumbers w:val="0"/>
        <w:ind w:left="0" w:firstLine="640"/>
      </w:pPr>
    </w:p>
    <w:p>
      <w:pPr>
        <w:keepNext w:val="0"/>
        <w:keepLines w:val="0"/>
        <w:widowControl/>
        <w:suppressLineNumbers w:val="0"/>
        <w:jc w:val="right"/>
      </w:pPr>
    </w:p>
    <w:p>
      <w:pPr>
        <w:keepNext w:val="0"/>
        <w:keepLines w:val="0"/>
        <w:widowControl/>
        <w:suppressLineNumbers w:val="0"/>
        <w:jc w:val="center"/>
      </w:pPr>
    </w:p>
    <w:p>
      <w:pPr>
        <w:pStyle w:val="3"/>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OGZiOWQ0MjZjYzExZTcyNjY0NzVkOWI0ZDcwZGYifQ=="/>
  </w:docVars>
  <w:rsids>
    <w:rsidRoot w:val="71974A63"/>
    <w:rsid w:val="7197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2024-02-27T02:33:00Z</dcterms:created>
  <dc:creator>Administrator</dc:creator>
  <cp:lastModifiedBy>Administrator</cp:lastModifiedBy>
  <dcterms:modified xsi:type="dcterms:W3CDTF">2024-02-27T02:46:38Z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AFAA18BA362A49E6B261171AB202B4D3_11</vt:lpwstr>
  </property>
</Properties>
</file>