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0" w:hanging="640" w:hangingChars="200"/>
        <w:rPr>
          <w:rFonts w:eastAsia="方正黑体_GBK"/>
          <w:sz w:val="32"/>
          <w:szCs w:val="32"/>
        </w:rPr>
      </w:pPr>
      <w:r>
        <w:rPr>
          <w:rFonts w:hint="eastAsia" w:eastAsia="方正黑体_GBK"/>
          <w:sz w:val="32"/>
          <w:szCs w:val="32"/>
        </w:rPr>
        <w:t>附件</w:t>
      </w:r>
      <w:r>
        <w:rPr>
          <w:rFonts w:eastAsia="方正黑体_GBK"/>
          <w:sz w:val="32"/>
          <w:szCs w:val="32"/>
        </w:rPr>
        <w:t>2</w:t>
      </w:r>
      <w:r>
        <w:rPr>
          <w:rFonts w:eastAsia="方正黑体_GBK"/>
          <w:sz w:val="32"/>
          <w:szCs w:val="32"/>
        </w:rPr>
        <w:tab/>
      </w:r>
      <w:r>
        <w:rPr>
          <w:rFonts w:eastAsia="方正黑体_GBK"/>
          <w:sz w:val="32"/>
          <w:szCs w:val="32"/>
        </w:rPr>
        <w:tab/>
      </w:r>
      <w:r>
        <w:rPr>
          <w:rFonts w:eastAsia="方正黑体_GBK"/>
          <w:sz w:val="32"/>
          <w:szCs w:val="32"/>
        </w:rPr>
        <w:tab/>
      </w:r>
    </w:p>
    <w:p>
      <w:pPr>
        <w:snapToGrid w:val="0"/>
        <w:spacing w:line="57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lang w:eastAsia="zh-CN"/>
        </w:rPr>
        <w:t>新明乡人民政府</w:t>
      </w:r>
      <w:r>
        <w:rPr>
          <w:rFonts w:hint="eastAsia" w:ascii="方正小标宋简体" w:eastAsia="方正小标宋简体"/>
          <w:sz w:val="44"/>
          <w:szCs w:val="44"/>
        </w:rPr>
        <w:t>配合事项清单（2022年本）</w:t>
      </w:r>
    </w:p>
    <w:p>
      <w:pPr>
        <w:pStyle w:val="3"/>
        <w:spacing w:line="300" w:lineRule="exact"/>
        <w:rPr>
          <w:rFonts w:hint="eastAsia"/>
        </w:rPr>
      </w:pPr>
    </w:p>
    <w:tbl>
      <w:tblPr>
        <w:tblStyle w:val="5"/>
        <w:tblW w:w="14555" w:type="dxa"/>
        <w:jc w:val="center"/>
        <w:tblLayout w:type="fixed"/>
        <w:tblCellMar>
          <w:top w:w="0" w:type="dxa"/>
          <w:left w:w="108" w:type="dxa"/>
          <w:bottom w:w="0" w:type="dxa"/>
          <w:right w:w="108" w:type="dxa"/>
        </w:tblCellMar>
      </w:tblPr>
      <w:tblGrid>
        <w:gridCol w:w="448"/>
        <w:gridCol w:w="518"/>
        <w:gridCol w:w="933"/>
        <w:gridCol w:w="5573"/>
        <w:gridCol w:w="4575"/>
        <w:gridCol w:w="1666"/>
        <w:gridCol w:w="842"/>
      </w:tblGrid>
      <w:tr>
        <w:tblPrEx>
          <w:tblCellMar>
            <w:top w:w="0" w:type="dxa"/>
            <w:left w:w="108" w:type="dxa"/>
            <w:bottom w:w="0" w:type="dxa"/>
            <w:right w:w="108" w:type="dxa"/>
          </w:tblCellMar>
        </w:tblPrEx>
        <w:trPr>
          <w:trHeight w:val="298" w:hRule="atLeast"/>
          <w:tblHeader/>
          <w:jc w:val="center"/>
        </w:trPr>
        <w:tc>
          <w:tcPr>
            <w:tcW w:w="4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序号</w:t>
            </w:r>
          </w:p>
        </w:tc>
        <w:tc>
          <w:tcPr>
            <w:tcW w:w="5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黑体" w:eastAsia="黑体" w:cs="宋体"/>
                <w:kern w:val="0"/>
              </w:rPr>
            </w:pPr>
            <w:r>
              <w:rPr>
                <w:rFonts w:hint="eastAsia" w:hAnsi="黑体" w:eastAsia="黑体" w:cs="宋体"/>
                <w:kern w:val="0"/>
              </w:rPr>
              <w:t>牵头</w:t>
            </w:r>
          </w:p>
          <w:p>
            <w:pPr>
              <w:widowControl/>
              <w:spacing w:line="240" w:lineRule="exact"/>
              <w:ind w:left="-63" w:leftChars="-30" w:right="-63" w:rightChars="-30"/>
              <w:jc w:val="center"/>
              <w:rPr>
                <w:rFonts w:eastAsia="黑体" w:cs="宋体"/>
                <w:kern w:val="0"/>
              </w:rPr>
            </w:pPr>
            <w:r>
              <w:rPr>
                <w:rFonts w:hint="eastAsia" w:hAnsi="黑体" w:eastAsia="黑体" w:cs="宋体"/>
                <w:kern w:val="0"/>
              </w:rPr>
              <w:t>部门</w:t>
            </w: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事项名称</w:t>
            </w:r>
          </w:p>
        </w:tc>
        <w:tc>
          <w:tcPr>
            <w:tcW w:w="55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实施依据</w:t>
            </w:r>
          </w:p>
        </w:tc>
        <w:tc>
          <w:tcPr>
            <w:tcW w:w="62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职责边界划分</w:t>
            </w:r>
          </w:p>
        </w:tc>
        <w:tc>
          <w:tcPr>
            <w:tcW w:w="842" w:type="dxa"/>
            <w:vMerge w:val="restart"/>
            <w:tcBorders>
              <w:top w:val="single" w:color="auto" w:sz="4" w:space="0"/>
              <w:left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黑体" w:eastAsia="黑体" w:cs="宋体"/>
                <w:kern w:val="0"/>
              </w:rPr>
            </w:pPr>
            <w:r>
              <w:rPr>
                <w:rFonts w:hint="eastAsia" w:hAnsi="黑体" w:eastAsia="黑体" w:cs="宋体"/>
                <w:kern w:val="0"/>
              </w:rPr>
              <w:t>备注</w:t>
            </w:r>
          </w:p>
        </w:tc>
      </w:tr>
      <w:tr>
        <w:tblPrEx>
          <w:tblCellMar>
            <w:top w:w="0" w:type="dxa"/>
            <w:left w:w="108" w:type="dxa"/>
            <w:bottom w:w="0" w:type="dxa"/>
            <w:right w:w="108" w:type="dxa"/>
          </w:tblCellMar>
        </w:tblPrEx>
        <w:trPr>
          <w:trHeight w:val="298" w:hRule="atLeast"/>
          <w:tblHeader/>
          <w:jc w:val="center"/>
        </w:trPr>
        <w:tc>
          <w:tcPr>
            <w:tcW w:w="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cs="宋体"/>
                <w:kern w:val="0"/>
              </w:rPr>
            </w:pPr>
          </w:p>
        </w:tc>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cs="宋体"/>
                <w:kern w:val="0"/>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p>
        </w:tc>
        <w:tc>
          <w:tcPr>
            <w:tcW w:w="55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区级部门</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cs="宋体"/>
                <w:kern w:val="0"/>
              </w:rPr>
            </w:pPr>
            <w:r>
              <w:rPr>
                <w:rFonts w:hint="eastAsia" w:hAnsi="黑体" w:eastAsia="黑体" w:cs="宋体"/>
                <w:kern w:val="0"/>
              </w:rPr>
              <w:t>乡镇</w:t>
            </w:r>
          </w:p>
        </w:tc>
        <w:tc>
          <w:tcPr>
            <w:tcW w:w="84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黑体" w:eastAsia="黑体" w:cs="宋体"/>
                <w:kern w:val="0"/>
              </w:rPr>
            </w:pPr>
          </w:p>
        </w:tc>
      </w:tr>
      <w:tr>
        <w:tblPrEx>
          <w:tblCellMar>
            <w:top w:w="0" w:type="dxa"/>
            <w:left w:w="108" w:type="dxa"/>
            <w:bottom w:w="0" w:type="dxa"/>
            <w:right w:w="108" w:type="dxa"/>
          </w:tblCellMar>
        </w:tblPrEx>
        <w:trPr>
          <w:trHeight w:val="696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区教育局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校外培训机构监管执法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cs="宋体"/>
                <w:bCs/>
                <w:kern w:val="0"/>
              </w:rPr>
            </w:pPr>
            <w:r>
              <w:rPr>
                <w:rFonts w:cs="宋体"/>
                <w:bCs/>
                <w:kern w:val="0"/>
              </w:rPr>
              <w:t>1.</w:t>
            </w:r>
            <w:r>
              <w:rPr>
                <w:rFonts w:cs="宋体"/>
                <w:kern w:val="0"/>
              </w:rPr>
              <w:t xml:space="preserve"> </w:t>
            </w:r>
            <w:r>
              <w:rPr>
                <w:rFonts w:hint="eastAsia" w:hAnsi="宋体" w:cs="宋体"/>
                <w:bCs/>
                <w:kern w:val="0"/>
              </w:rPr>
              <w:t>中共中央办公厅</w:t>
            </w:r>
            <w:r>
              <w:rPr>
                <w:rFonts w:cs="宋体"/>
                <w:bCs/>
                <w:kern w:val="0"/>
              </w:rPr>
              <w:t xml:space="preserve"> </w:t>
            </w:r>
            <w:r>
              <w:rPr>
                <w:rFonts w:hint="eastAsia" w:hAnsi="宋体" w:cs="宋体"/>
                <w:bCs/>
                <w:kern w:val="0"/>
              </w:rPr>
              <w:t>国务院办公厅</w:t>
            </w:r>
            <w:r>
              <w:rPr>
                <w:rFonts w:hint="eastAsia" w:hAnsi="Arial" w:cs="Arial"/>
                <w:shd w:val="clear" w:color="auto" w:fill="FFFFFF"/>
              </w:rPr>
              <w:t>印发</w:t>
            </w:r>
            <w:r>
              <w:rPr>
                <w:rFonts w:hint="eastAsia" w:hAnsi="宋体" w:cs="宋体"/>
                <w:bCs/>
                <w:kern w:val="0"/>
              </w:rPr>
              <w:t>《关于进一步减轻义务教育阶段学生作业负担和校外培训负担的意见》</w:t>
            </w:r>
            <w:r>
              <w:rPr>
                <w:rFonts w:hint="eastAsia" w:hAnsi="宋体" w:cs="宋体"/>
                <w:kern w:val="0"/>
              </w:rPr>
              <w:t>：</w:t>
            </w:r>
            <w:r>
              <w:rPr>
                <w:shd w:val="clear" w:color="auto" w:fill="FFFFFF"/>
              </w:rPr>
              <w:t>29</w:t>
            </w:r>
            <w:r>
              <w:rPr>
                <w:rFonts w:cs="Arial"/>
                <w:shd w:val="clear" w:color="auto" w:fill="FFFFFF"/>
              </w:rPr>
              <w:t>.</w:t>
            </w:r>
            <w:r>
              <w:rPr>
                <w:rFonts w:hint="eastAsia" w:hAnsi="Arial" w:cs="Arial"/>
                <w:shd w:val="clear" w:color="auto" w:fill="FFFFFF"/>
              </w:rPr>
              <w:t>联合开展专项治理行动。建立</w:t>
            </w:r>
            <w:r>
              <w:rPr>
                <w:rFonts w:cs="Arial"/>
                <w:shd w:val="clear" w:color="auto" w:fill="FFFFFF"/>
              </w:rPr>
              <w:t>“</w:t>
            </w:r>
            <w:r>
              <w:rPr>
                <w:rFonts w:hint="eastAsia" w:hAnsi="Arial" w:cs="Arial"/>
                <w:shd w:val="clear" w:color="auto" w:fill="FFFFFF"/>
              </w:rPr>
              <w:t>双减</w:t>
            </w:r>
            <w:r>
              <w:rPr>
                <w:rFonts w:cs="Arial"/>
                <w:shd w:val="clear" w:color="auto" w:fill="FFFFFF"/>
              </w:rPr>
              <w:t>”</w:t>
            </w:r>
            <w:r>
              <w:rPr>
                <w:rFonts w:hint="eastAsia" w:hAnsi="Arial" w:cs="Arial"/>
                <w:shd w:val="clear" w:color="auto" w:fill="FFFFFF"/>
              </w:rPr>
              <w:t>工作专门协调机制，集中组织开展专项治理行动。在教育部设立协调机制专门工作机构，做好统筹协调，加强对各地工作指导。各省（自治区、直辖市）要完善工作机制，建立专门工作机构，按照</w:t>
            </w:r>
            <w:r>
              <w:rPr>
                <w:rFonts w:cs="Arial"/>
                <w:shd w:val="clear" w:color="auto" w:fill="FFFFFF"/>
              </w:rPr>
              <w:t>“</w:t>
            </w:r>
            <w:r>
              <w:rPr>
                <w:rFonts w:hint="eastAsia" w:hAnsi="Arial" w:cs="Arial"/>
                <w:shd w:val="clear" w:color="auto" w:fill="FFFFFF"/>
              </w:rPr>
              <w:t>双减</w:t>
            </w:r>
            <w:r>
              <w:rPr>
                <w:rFonts w:cs="Arial"/>
                <w:shd w:val="clear" w:color="auto" w:fill="FFFFFF"/>
              </w:rPr>
              <w:t>”</w:t>
            </w:r>
            <w:r>
              <w:rPr>
                <w:rFonts w:hint="eastAsia" w:hAnsi="Arial" w:cs="Arial"/>
                <w:shd w:val="clear" w:color="auto" w:fill="FFFFFF"/>
              </w:rPr>
              <w:t>工作目标任务，明确专项治理行动的路线图、时间表和责任人。突出工作重点、关键环节、薄弱地区、重点对象等，开展全面排查整治。对违法违规行为要依法依规严惩重罚，形成警示震慑。</w:t>
            </w:r>
          </w:p>
          <w:p>
            <w:pPr>
              <w:widowControl/>
              <w:spacing w:line="280" w:lineRule="exact"/>
              <w:ind w:left="-63" w:leftChars="-30" w:right="-63" w:rightChars="-30"/>
              <w:rPr>
                <w:rFonts w:cs="宋体"/>
                <w:kern w:val="0"/>
              </w:rPr>
            </w:pPr>
            <w:r>
              <w:rPr>
                <w:rFonts w:cs="宋体"/>
                <w:kern w:val="0"/>
              </w:rPr>
              <w:t>2.</w:t>
            </w:r>
            <w:r>
              <w:rPr>
                <w:rFonts w:hint="eastAsia" w:hAnsi="宋体" w:cs="宋体"/>
                <w:kern w:val="0"/>
              </w:rPr>
              <w:t>《中共安徽省委办公厅</w:t>
            </w:r>
            <w:r>
              <w:rPr>
                <w:rFonts w:cs="宋体"/>
                <w:kern w:val="0"/>
              </w:rPr>
              <w:t xml:space="preserve"> </w:t>
            </w:r>
            <w:r>
              <w:rPr>
                <w:rFonts w:hint="eastAsia" w:hAnsi="宋体" w:cs="宋体"/>
                <w:kern w:val="0"/>
              </w:rPr>
              <w:t>安徽省人民政府办公厅关于印发〈安徽省进一步减轻义务教育阶段学生作业负担和校外培训负担的实施方案〉的通知》（皖办发〔2021〕28号）：19.分类审批非学科类校外培训机构。人力资源社会保障、体育、文化和旅游、科技等部门，要按照要求，分别制定相应的设置标准和审批办法，对职业技能、体育、文化艺术、科技等非学科类校外培训机构实行严格审批、加强监管。24.强化日常监管。进一步健全常态化排查机制，及时掌握校外培训机构情况及信息，建立问题台账，定期开展专项清理整治，完善</w:t>
            </w:r>
            <w:r>
              <w:rPr>
                <w:rFonts w:hint="eastAsia" w:cs="宋体"/>
                <w:kern w:val="0"/>
              </w:rPr>
              <w:t>“</w:t>
            </w:r>
            <w:r>
              <w:rPr>
                <w:rFonts w:hint="eastAsia" w:hAnsi="宋体" w:cs="宋体"/>
                <w:kern w:val="0"/>
              </w:rPr>
              <w:t>黑白名单</w:t>
            </w:r>
            <w:r>
              <w:rPr>
                <w:rFonts w:hint="eastAsia" w:cs="宋体"/>
                <w:kern w:val="0"/>
              </w:rPr>
              <w:t>”</w:t>
            </w:r>
            <w:r>
              <w:rPr>
                <w:rFonts w:hint="eastAsia" w:hAnsi="宋体" w:cs="宋体"/>
                <w:kern w:val="0"/>
              </w:rPr>
              <w:t>制度。落实校外培训机构</w:t>
            </w:r>
            <w:r>
              <w:rPr>
                <w:rFonts w:hint="eastAsia" w:cs="宋体"/>
                <w:kern w:val="0"/>
              </w:rPr>
              <w:t>“</w:t>
            </w:r>
            <w:r>
              <w:rPr>
                <w:rFonts w:hint="eastAsia" w:hAnsi="宋体" w:cs="宋体"/>
                <w:kern w:val="0"/>
              </w:rPr>
              <w:t>双随机、一公开</w:t>
            </w:r>
            <w:r>
              <w:rPr>
                <w:rFonts w:hint="eastAsia" w:cs="宋体"/>
                <w:kern w:val="0"/>
              </w:rPr>
              <w:t>”</w:t>
            </w:r>
            <w:r>
              <w:rPr>
                <w:rFonts w:hint="eastAsia" w:hAnsi="宋体" w:cs="宋体"/>
                <w:kern w:val="0"/>
              </w:rPr>
              <w:t>抽查，加强对校外培训机构以虚构原价、虚假折扣、虚假宣传等方式进行不正当竞争的专项整治，依法依规坚决查处行业垄断行为。充分发挥乡镇党委和政府、街道党工委和办事处作用，将校外培训机构巡查纳入网格员日常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Ansi="宋体" w:cs="宋体"/>
                <w:kern w:val="0"/>
              </w:rPr>
            </w:pPr>
            <w:r>
              <w:rPr>
                <w:rFonts w:hint="eastAsia" w:hAnsi="宋体" w:cs="宋体"/>
                <w:kern w:val="0"/>
              </w:rPr>
              <w:t>区教育局抓好统筹协调，会同有关部门加强对学科类和非学科类校外培训机构日常监管。</w:t>
            </w:r>
          </w:p>
          <w:p>
            <w:pPr>
              <w:widowControl/>
              <w:spacing w:line="280" w:lineRule="exact"/>
              <w:ind w:left="-63" w:leftChars="-30" w:right="-63" w:rightChars="-30"/>
              <w:rPr>
                <w:rFonts w:hint="eastAsia" w:hAnsi="宋体" w:cs="宋体"/>
                <w:kern w:val="0"/>
              </w:rPr>
            </w:pPr>
            <w:r>
              <w:rPr>
                <w:rFonts w:hint="eastAsia" w:hAnsi="宋体" w:cs="宋体"/>
                <w:kern w:val="0"/>
              </w:rPr>
              <w:t>区文旅体局负责对体育、文化艺术类校外培训机构的设立审批，并做好日常监管。</w:t>
            </w:r>
          </w:p>
          <w:p>
            <w:pPr>
              <w:widowControl/>
              <w:spacing w:line="280" w:lineRule="exact"/>
              <w:ind w:left="-63" w:leftChars="-30" w:right="-63" w:rightChars="-30"/>
              <w:rPr>
                <w:rFonts w:hAnsi="宋体" w:cs="宋体"/>
                <w:kern w:val="0"/>
              </w:rPr>
            </w:pPr>
            <w:r>
              <w:rPr>
                <w:rFonts w:hint="eastAsia" w:hAnsi="宋体" w:cs="宋体"/>
                <w:kern w:val="0"/>
              </w:rPr>
              <w:t>区科技经信局负责对科技类校外培训机构的前置审批和管理工作。</w:t>
            </w:r>
          </w:p>
          <w:p>
            <w:pPr>
              <w:widowControl/>
              <w:spacing w:line="280" w:lineRule="exact"/>
              <w:ind w:left="-63" w:leftChars="-30" w:right="-63" w:rightChars="-30"/>
              <w:rPr>
                <w:rFonts w:cs="宋体"/>
                <w:kern w:val="0"/>
              </w:rPr>
            </w:pPr>
            <w:r>
              <w:rPr>
                <w:rFonts w:hint="eastAsia" w:hAnsi="宋体" w:cs="宋体"/>
                <w:kern w:val="0"/>
              </w:rPr>
              <w:t>区委宣传部加强舆论宣传引导，配合教育、通信管理等部门做好线上校外培训监管工作。</w:t>
            </w:r>
          </w:p>
          <w:p>
            <w:pPr>
              <w:widowControl/>
              <w:spacing w:line="280" w:lineRule="exact"/>
              <w:ind w:left="-63" w:leftChars="-30" w:right="-63" w:rightChars="-30"/>
              <w:rPr>
                <w:rFonts w:hAnsi="Arial" w:cs="Arial"/>
                <w:shd w:val="clear" w:color="auto" w:fill="FFFFFF"/>
              </w:rPr>
            </w:pPr>
            <w:r>
              <w:rPr>
                <w:rFonts w:hint="eastAsia" w:hAnsi="宋体" w:cs="宋体"/>
                <w:kern w:val="0"/>
              </w:rPr>
              <w:t>区民政</w:t>
            </w:r>
            <w:r>
              <w:rPr>
                <w:rFonts w:hint="eastAsia" w:hAnsi="Arial" w:cs="Arial"/>
                <w:shd w:val="clear" w:color="auto" w:fill="FFFFFF"/>
              </w:rPr>
              <w:t>局做好学科类校外培训机构“营改非”登记工作。</w:t>
            </w:r>
          </w:p>
          <w:p>
            <w:pPr>
              <w:widowControl/>
              <w:spacing w:line="280" w:lineRule="exact"/>
              <w:ind w:left="-63" w:leftChars="-30" w:right="-63" w:rightChars="-30"/>
              <w:rPr>
                <w:rFonts w:hint="eastAsia" w:hAnsi="宋体" w:cs="宋体"/>
                <w:kern w:val="0"/>
              </w:rPr>
            </w:pPr>
            <w:r>
              <w:rPr>
                <w:rFonts w:hint="eastAsia" w:hAnsi="宋体" w:cs="宋体"/>
                <w:kern w:val="0"/>
              </w:rPr>
              <w:t>区市场监督管理局做好非学科类培训机构登记工作和校外培训机构收费、广告、反不正当竞争等方面监管工作，会同相关部门依法依规严肃查处违法违规培训行为。</w:t>
            </w:r>
          </w:p>
          <w:p>
            <w:pPr>
              <w:widowControl/>
              <w:spacing w:line="280" w:lineRule="exact"/>
              <w:ind w:left="-63" w:leftChars="-30" w:right="-63" w:rightChars="-30"/>
              <w:rPr>
                <w:rFonts w:cs="宋体"/>
                <w:kern w:val="0"/>
              </w:rPr>
            </w:pPr>
            <w:r>
              <w:rPr>
                <w:rFonts w:hint="eastAsia" w:hAnsi="宋体" w:cs="宋体"/>
                <w:kern w:val="0"/>
              </w:rPr>
              <w:t>区地方金融监管局会同人民银行等相关部门做好校外培训机构资金监管工作。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Arial" w:cs="Arial"/>
                <w:shd w:val="clear" w:color="auto" w:fill="FFFFFF"/>
              </w:rPr>
              <w:t>将校外培训机构巡查纳入网格员日常工作，发现问题及时劝导制止，并上报给相关部门；协助相关部门及时核实投诉举报；配合相关部门开展校外培训机构整治联合执法。</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Ansi="Arial" w:cs="Arial"/>
                <w:shd w:val="clear" w:color="auto" w:fill="FFFFFF"/>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区教育局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bCs/>
                <w:kern w:val="0"/>
              </w:rPr>
            </w:pPr>
            <w:r>
              <w:rPr>
                <w:rFonts w:hint="eastAsia" w:hAnsi="宋体" w:cs="宋体"/>
                <w:bCs/>
                <w:kern w:val="0"/>
              </w:rPr>
              <w:t>中小学幼儿园安全风险防控</w:t>
            </w:r>
          </w:p>
          <w:p>
            <w:pPr>
              <w:widowControl/>
              <w:spacing w:line="240" w:lineRule="exact"/>
              <w:ind w:left="-63" w:leftChars="-30" w:right="-63" w:rightChars="-30"/>
              <w:rPr>
                <w:rFonts w:cs="宋体"/>
                <w:kern w:val="0"/>
              </w:rPr>
            </w:pP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bCs/>
                <w:kern w:val="0"/>
              </w:rPr>
            </w:pPr>
            <w:r>
              <w:rPr>
                <w:rFonts w:cs="宋体"/>
                <w:kern w:val="0"/>
              </w:rPr>
              <w:t>1.</w:t>
            </w:r>
            <w:r>
              <w:rPr>
                <w:rFonts w:hint="eastAsia" w:hAnsi="宋体" w:cs="宋体"/>
                <w:kern w:val="0"/>
              </w:rPr>
              <w:t>《</w:t>
            </w:r>
            <w:r>
              <w:rPr>
                <w:rFonts w:hint="eastAsia" w:hAnsi="宋体" w:cs="宋体"/>
                <w:bCs/>
                <w:kern w:val="0"/>
              </w:rPr>
              <w:t>中小学幼儿园安全管理办法</w:t>
            </w:r>
            <w:r>
              <w:rPr>
                <w:rFonts w:hint="eastAsia" w:hAnsi="宋体" w:cs="宋体"/>
                <w:kern w:val="0"/>
              </w:rPr>
              <w:t>》</w:t>
            </w:r>
            <w:r>
              <w:rPr>
                <w:rFonts w:hint="eastAsia" w:hAnsi="Helvetica" w:cs="宋体"/>
                <w:bCs/>
                <w:kern w:val="0"/>
              </w:rPr>
              <w:t>第六条：地方各级人民政府及其教育、公安、司法行政、建设、交通、文化、卫生、工商、质检、新闻出版等部门应当按照职责分工，依法负责学校安全工作，履行学校安全管理职责。</w:t>
            </w:r>
          </w:p>
          <w:p>
            <w:pPr>
              <w:widowControl/>
              <w:spacing w:line="240" w:lineRule="exact"/>
              <w:ind w:left="-63" w:leftChars="-30" w:right="-63" w:rightChars="-30"/>
              <w:rPr>
                <w:rFonts w:cs="宋体"/>
                <w:bCs/>
                <w:kern w:val="0"/>
              </w:rPr>
            </w:pPr>
            <w:r>
              <w:rPr>
                <w:rFonts w:cs="宋体"/>
                <w:bCs/>
                <w:kern w:val="0"/>
              </w:rPr>
              <w:t>2.</w:t>
            </w:r>
            <w:r>
              <w:rPr>
                <w:rFonts w:hint="eastAsia" w:hAnsi="Helvetica" w:cs="宋体"/>
                <w:bCs/>
                <w:kern w:val="0"/>
              </w:rPr>
              <w:t>《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p>
          <w:p>
            <w:pPr>
              <w:spacing w:line="240" w:lineRule="exact"/>
              <w:ind w:left="-63" w:leftChars="-30" w:right="-63" w:rightChars="-30"/>
              <w:rPr>
                <w:rFonts w:cs="宋体"/>
                <w:b/>
                <w:bCs/>
                <w:kern w:val="0"/>
              </w:rPr>
            </w:pPr>
            <w:r>
              <w:rPr>
                <w:rFonts w:cs="宋体"/>
                <w:kern w:val="0"/>
              </w:rPr>
              <w:t>3.</w:t>
            </w:r>
            <w:r>
              <w:rPr>
                <w:rFonts w:hint="eastAsia" w:hAnsi="宋体" w:cs="宋体"/>
                <w:kern w:val="0"/>
              </w:rPr>
              <w:t>《</w:t>
            </w:r>
            <w:r>
              <w:rPr>
                <w:rFonts w:hint="eastAsia" w:cs="宋体"/>
                <w:bCs/>
                <w:kern w:val="0"/>
              </w:rPr>
              <w:t>安徽省人民政府办公厅关于加强中小学幼儿园安全风险防控体系建设的实施意见</w:t>
            </w:r>
            <w:r>
              <w:rPr>
                <w:rFonts w:hint="eastAsia" w:hAnsi="宋体" w:cs="宋体"/>
                <w:kern w:val="0"/>
              </w:rPr>
              <w:t>》（皖政办〔</w:t>
            </w:r>
            <w:r>
              <w:rPr>
                <w:rFonts w:cs="宋体"/>
                <w:kern w:val="0"/>
              </w:rPr>
              <w:t>2017</w:t>
            </w:r>
            <w:r>
              <w:rPr>
                <w:rFonts w:hint="eastAsia" w:hAnsi="宋体" w:cs="宋体"/>
                <w:kern w:val="0"/>
              </w:rPr>
              <w:t>〕</w:t>
            </w:r>
            <w:r>
              <w:rPr>
                <w:rFonts w:cs="宋体"/>
                <w:kern w:val="0"/>
              </w:rPr>
              <w:t>100</w:t>
            </w:r>
            <w:r>
              <w:rPr>
                <w:rFonts w:hint="eastAsia" w:hAnsi="宋体" w:cs="宋体"/>
                <w:kern w:val="0"/>
              </w:rPr>
              <w:t>号）：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与保障。各相关部门和单位要制定具体细则或办法，落实本意见提出的工作要求，加强沟通协调，协同推动防控机制建设，形成各司其职、齐抓共管的工作格局。</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rPr>
            </w:pPr>
            <w:r>
              <w:rPr>
                <w:rFonts w:hint="eastAsia"/>
              </w:rPr>
              <w:t>区教育局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p>
          <w:p>
            <w:pPr>
              <w:widowControl/>
              <w:spacing w:line="240" w:lineRule="exact"/>
              <w:ind w:left="-63" w:leftChars="-30" w:right="-63" w:rightChars="-30"/>
            </w:pPr>
            <w:r>
              <w:rPr>
                <w:rFonts w:hint="eastAsia"/>
              </w:rPr>
              <w:t>区公安局负责了解掌握学校及周边治安状况，指导学校做好校园保卫工作，及时依法查处扰乱校园秩序、侵害师生人身、财产安全的案件；指导和监督学校做好消防安全工作；协助学校处理校园突发事件。</w:t>
            </w:r>
          </w:p>
          <w:p>
            <w:pPr>
              <w:widowControl/>
              <w:spacing w:line="240" w:lineRule="exact"/>
              <w:ind w:left="-63" w:leftChars="-30" w:right="-63" w:rightChars="-30"/>
              <w:rPr>
                <w:rFonts w:hint="eastAsia"/>
              </w:rPr>
            </w:pPr>
            <w:r>
              <w:rPr>
                <w:rFonts w:hint="eastAsia"/>
              </w:rPr>
              <w:t>区卫健委负责检查、指导学校卫生防疫和卫生保健工作，落实疾病预防控制措施；监督检查学校教学设施与环境、传染病防控、生活饮用水及校内公共场所。</w:t>
            </w:r>
          </w:p>
          <w:p>
            <w:pPr>
              <w:widowControl/>
              <w:spacing w:line="240" w:lineRule="exact"/>
              <w:ind w:left="-63" w:leftChars="-30" w:right="-63" w:rightChars="-30"/>
              <w:rPr>
                <w:rFonts w:cs="宋体"/>
                <w:kern w:val="0"/>
              </w:rPr>
            </w:pPr>
            <w:r>
              <w:rPr>
                <w:rFonts w:hint="eastAsia"/>
              </w:rPr>
              <w:t>区住建局协助区教育部门、学校加强对学校建筑、燃气设施设备安全状况的监管并做好指导，发现安全事故隐患的，应当由相关行业管理部门依法责令学校等业主单位立即排除；指导校舍安全检查鉴定工作；协助区教育部门、学校开展校舍质量安全检查。</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配合履行学校安全工作职责，支持帮助学校处理学校安全事故纠纷；协助有关部门做好校车安全监督管理。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4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区人力资源和社会保障局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保障农民工工资支付</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4"/>
                <w:kern w:val="0"/>
              </w:rPr>
            </w:pPr>
            <w:r>
              <w:rPr>
                <w:rFonts w:hint="eastAsia" w:hAnsi="宋体" w:cs="宋体"/>
                <w:kern w:val="0"/>
              </w:rPr>
              <w:t>《保障农民工工资支付条例》第四条：县级以上地方人民政府对本行政区域内保障农民工工资支付工作负责，建立保障农民工工资支付工作协调机制，加强监管能力建设，健</w:t>
            </w:r>
            <w:r>
              <w:rPr>
                <w:rFonts w:hint="eastAsia" w:hAnsi="宋体" w:cs="宋体"/>
                <w:spacing w:val="-4"/>
                <w:kern w:val="0"/>
              </w:rPr>
              <w:t>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pPr>
              <w:widowControl/>
              <w:spacing w:line="240" w:lineRule="exact"/>
              <w:ind w:left="-63" w:leftChars="-30" w:right="-63" w:rightChars="-30"/>
              <w:rPr>
                <w:rFonts w:cs="宋体"/>
                <w:kern w:val="0"/>
              </w:rPr>
            </w:pPr>
            <w:r>
              <w:rPr>
                <w:rFonts w:hint="eastAsia" w:hAnsi="宋体" w:cs="宋体"/>
                <w:kern w:val="0"/>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区人社局负责保障农民工工资支付工作的组织协调、管理指导和农民工工资支付情况的监督检查，查处有关拖欠农民工工资案件。</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住建局牵头治理本领域欠薪问题，加强对建筑市场的监督管理，做好建筑、市政领域工程款支付监管工作，督办和查处本领域因挂靠承包、违法分包、转包、拖欠工程款等造成的欠薪案件。督促企业落实劳务用工实名制管理、农民工工资（劳务费）专用账户、银行代发工资等制度，健全工资支付监控和工资保证金制度，改进本领域工程款支付管理和用工方式，稳步推进建筑劳务用工制度改革，督促企业落实各项制度。协同区人社局全面规范建筑、市政领域企业工资支付行为。建立健全工资支付诚信体系建设，对拖欠工资失信企业，在招投标等方面予以限制，并将失信企业名单及相关信息推送有关部门实施联合惩戒。</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交通运输局牵头治理本领域欠薪问题，加强对交通运输建设（含高速公路）领域的监督管理，做好交通运输建设领域清理拖欠农民工工资工作。督办和查处本领域内因挂靠承包、违法分包、转包、拖欠工程款等造成的欠薪案件。督促企业落实劳务用工实名制管理等制度，健全工资支付监控和工资保证金、农民工工资（劳务费）专用账户等制度，改进本领域工程款支付管理和用工方式。协同区人社局全面规范交通运输建设领域企业工资支付行为。建立健全行业信用体系，对拖欠工资失信企业，在招投标等方面予以限制，并将失信企业名单及相关信息推送有关单位实施联合惩戒。</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农水局牵头治理本领域欠薪问题，加强对农业农村建设领域和水利工程建设领域的监督管理，做好农业农村建设领域和水利工程建设领域清理拖欠工程款工作。督办和查处本领域内因挂靠承包、违法分包、转包、拖欠工程款等造成的欠薪案件。督促企业落实劳务用工实名制管理等制度，健全工资支付监控和工资保证金、农民工工资（劳务费）专用账户等制度，改进本领域工程款支付管理和用工方式。协同区人社局全面规范农业农村建设领域和水利工程建设领域企业工资支付行为。建立健全行业信用体系，对拖欠工资失信企业，在职权范围内依法依规予以限制，并将失信企业名单及相关信息推送有关单位实施联合惩戒。</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发改委按照职责负责政府投资项目的审批管理，依法审查政府投资项目的资金来源和筹措方式，按规定及时安排政府投资，加强社会信用体系建设，组织对拖欠农民工工资失信联合惩戒对象依法依规予以限制和惩戒。</w:t>
            </w:r>
          </w:p>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区财政局负责政府投资资金的预算管理，根据经批准的预算按规定及时足额拨付政府投资资金。</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区公安局负责及时受理、侦办涉嫌拒不支付劳动报酬刑事案件，依法处置因农民工工资拖欠引发的社会治安案件。</w:t>
            </w:r>
          </w:p>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司法局负责支持、引导法律服务和法律援助机构为农民工追讨欠薪提供及时有效的法律服务和法律援助；配合区人社局等单位指导、督促拖欠工资的企业与劳动者签订还款协议，并由公证机构依法赋予强制执行效力，建立完善、便捷、高效的维权机制。</w:t>
            </w:r>
          </w:p>
          <w:p>
            <w:pPr>
              <w:widowControl/>
              <w:spacing w:line="240" w:lineRule="exact"/>
              <w:ind w:left="-63" w:leftChars="-30" w:right="-63" w:rightChars="-30"/>
              <w:rPr>
                <w:rFonts w:ascii="宋体" w:cs="宋体"/>
                <w:spacing w:val="-6"/>
                <w:kern w:val="0"/>
              </w:rPr>
            </w:pPr>
            <w:r>
              <w:rPr>
                <w:rFonts w:hint="eastAsia" w:ascii="宋体" w:hAnsi="宋体" w:cs="宋体"/>
                <w:spacing w:val="-6"/>
                <w:kern w:val="0"/>
              </w:rPr>
              <w:t>区自然资源和规划局负责加强对违反土地使用规定、矿业权管理规定项目的监管，严格检查并惩戒未经规划许可建设项目及未经审批的自然资源开发项目。</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市场监督管理局负责加强企业监管，配合区人社局做好对企业的宣传教育，完善企业守法诚信管理制度，将区人社局、住建局、交通运输局、农水局等单位查处的企业拖欠工资情况纳入企业信用信息公示平台系统；对拖欠工资失信企业，在职权范围内依法依规予以限制。</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人民银行负责加强金融市场监管，进一步健全征信体系和支付结算制度。配合区人社局等单位完善银行代发工资制度、企业工资支付监控制度、工资保证金制度、农民工工资（劳务费）专用账户管理制度等。</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区税务局负责制定和落实企业员工社保费用缴纳等配套的纳税服务管理制度，负责对拖欠工资失信企业，在职权范围内依法依规予以限制。会同相关单位建立工资支付信息通报共享机制。</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加强欠薪预警排查，发现违法线索及时上报有关部门，并配合做好执法等相关工作；加强对拖欠农民工工资矛盾的排查和调处工作，防范和化解矛盾，及时调解纠纷。</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区民政局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殡葬管理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szCs w:val="21"/>
              </w:rPr>
            </w:pPr>
            <w:r>
              <w:rPr>
                <w:rFonts w:hint="eastAsia"/>
                <w:szCs w:val="21"/>
              </w:rPr>
              <w:t>《安徽省殡葬管理办法》第三条：区民政局是殡葬管理工作的主管部门，公安、卫生计生、住房城乡建设、工商、国土资源等部门应当协助区民政局做好殡葬管理工作。</w:t>
            </w:r>
          </w:p>
          <w:p>
            <w:pPr>
              <w:widowControl/>
              <w:spacing w:line="240" w:lineRule="exact"/>
              <w:ind w:left="-63" w:leftChars="-30" w:right="-63" w:rightChars="-30"/>
              <w:rPr>
                <w:szCs w:val="21"/>
              </w:rPr>
            </w:pPr>
            <w:r>
              <w:rPr>
                <w:rFonts w:hint="eastAsia"/>
                <w:szCs w:val="21"/>
              </w:rPr>
              <w:t>第四条：在本省范围内，除因条件限制的金寨、岳西、旌德、绩溪、休宁</w:t>
            </w:r>
            <w:r>
              <w:rPr>
                <w:szCs w:val="21"/>
              </w:rPr>
              <w:t>(</w:t>
            </w:r>
            <w:r>
              <w:rPr>
                <w:rFonts w:hint="eastAsia"/>
                <w:szCs w:val="21"/>
              </w:rPr>
              <w:t>不含县城</w:t>
            </w:r>
            <w:r>
              <w:rPr>
                <w:szCs w:val="21"/>
              </w:rPr>
              <w:t>)</w:t>
            </w:r>
            <w:r>
              <w:rPr>
                <w:rFonts w:hint="eastAsia"/>
                <w:szCs w:val="21"/>
              </w:rPr>
              <w:t>、歙县</w:t>
            </w:r>
            <w:r>
              <w:rPr>
                <w:szCs w:val="21"/>
              </w:rPr>
              <w:t>(</w:t>
            </w:r>
            <w:r>
              <w:rPr>
                <w:rFonts w:hint="eastAsia"/>
                <w:szCs w:val="21"/>
              </w:rPr>
              <w:t>不含县城</w:t>
            </w:r>
            <w:r>
              <w:rPr>
                <w:szCs w:val="21"/>
              </w:rPr>
              <w:t>)</w:t>
            </w:r>
            <w:r>
              <w:rPr>
                <w:rFonts w:hint="eastAsia"/>
                <w:szCs w:val="21"/>
              </w:rPr>
              <w:t>、黟县、祁门、石台、青阳、东至</w:t>
            </w:r>
            <w:r>
              <w:rPr>
                <w:szCs w:val="21"/>
              </w:rPr>
              <w:t>11</w:t>
            </w:r>
            <w:r>
              <w:rPr>
                <w:rFonts w:hint="eastAsia"/>
                <w:szCs w:val="21"/>
              </w:rPr>
              <w:t>个县和黄山区为土葬改革区外，其他各市、县均为实行火葬的地区。实行火葬的地区内少数交通不便难以开展火葬的边远乡、村，可暂不实行火葬。具体乡、村由当地县（市、区）人民政府提出，由省民政厅报省人民政府批准。</w:t>
            </w:r>
          </w:p>
          <w:p>
            <w:pPr>
              <w:widowControl/>
              <w:spacing w:line="240" w:lineRule="exact"/>
              <w:ind w:left="-63" w:leftChars="-30" w:right="-63" w:rightChars="-30"/>
              <w:rPr>
                <w:szCs w:val="21"/>
              </w:rPr>
            </w:pPr>
            <w:r>
              <w:rPr>
                <w:rFonts w:hint="eastAsia"/>
                <w:szCs w:val="21"/>
              </w:rPr>
              <w:t>第五条：在实行火葬地区（经省人民政府批准暂不实行火葬的乡、村除外），死亡人员的遗体应当火化。提倡用骨灰寄存或不占、少占土地处理骨灰。禁止土葬（包括骨灰入棺土葬）和遗体外运。尊重少数民族的丧葬习俗。对自愿实行丧葬改革的，他人不得干涉。</w:t>
            </w:r>
          </w:p>
          <w:p>
            <w:pPr>
              <w:widowControl/>
              <w:spacing w:line="240" w:lineRule="exact"/>
              <w:ind w:left="-63" w:leftChars="-30" w:right="-63" w:rightChars="-30"/>
              <w:rPr>
                <w:szCs w:val="21"/>
              </w:rPr>
            </w:pPr>
            <w:r>
              <w:rPr>
                <w:rFonts w:hint="eastAsia"/>
                <w:szCs w:val="21"/>
              </w:rPr>
              <w:t>第十五条：建设殡仪馆、火葬场，由县级人民政府和设区的市人民政府的区民政局提出方案，报本级人民政府审批；建设公墓，经县级人民政府和设区的市人民政府区民政局审核同意后，报省人民政府区民政局审批。农村为村民设置公益性墓地，经乡级人民政府审核同意后，报县级人民政府区民政局审批。建造殡仪馆的费用，列入市、县基本建设计划。</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szCs w:val="21"/>
              </w:rPr>
            </w:pPr>
            <w:r>
              <w:rPr>
                <w:rFonts w:hint="eastAsia"/>
                <w:szCs w:val="21"/>
              </w:rPr>
              <w:t>区民政局负责宣传、贯彻上级关于殡葬管理工作的法律、法规、规章和政策，负责本辖区内的殡葬管理工作；编制殡葬事业发展规划；依法对公墓进行年检；指导、管理殡葬管理所、殡仪馆、公墓等殡仪服务单位工作；会同有关部门制止查处非法制造和销售迷信丧葬用品及其他违反殡葬管理法规的行为；移风易俗，倡导丧事简办，开展禁止焚烧焚烧香纸冥币等祭祀用品工作；建立日常巡查机制，开展定期巡查，受理投诉举报并及时查证。</w:t>
            </w:r>
          </w:p>
          <w:p>
            <w:pPr>
              <w:widowControl/>
              <w:spacing w:line="240" w:lineRule="exact"/>
              <w:ind w:left="-63" w:leftChars="-30" w:right="-63" w:rightChars="-30"/>
              <w:rPr>
                <w:rFonts w:hint="eastAsia"/>
                <w:szCs w:val="21"/>
              </w:rPr>
            </w:pPr>
            <w:r>
              <w:rPr>
                <w:rFonts w:hint="eastAsia"/>
                <w:szCs w:val="21"/>
              </w:rPr>
              <w:t>区自然资源和规划局负责指导公墓的选址和建设；负责殡葬用地的审批和管理；依法依规对乱占土地建造坟墓的行为予以制止和处罚；配合民政部门开展违法违规殡葬整治；建立日常巡查机制，开展定期巡查，受理投诉举报并及时查证。</w:t>
            </w:r>
          </w:p>
          <w:p>
            <w:pPr>
              <w:widowControl/>
              <w:spacing w:line="240" w:lineRule="exact"/>
              <w:ind w:left="-63" w:leftChars="-30" w:right="-63" w:rightChars="-30"/>
              <w:rPr>
                <w:rFonts w:hint="eastAsia"/>
                <w:szCs w:val="21"/>
              </w:rPr>
            </w:pPr>
            <w:r>
              <w:rPr>
                <w:rFonts w:hint="eastAsia"/>
                <w:szCs w:val="21"/>
              </w:rPr>
              <w:t>区市场监督管理局负责做好辖区丧葬用品市场规范管理，依法查处无证照生产、销售丧葬用品和非法生产销售封建迷信丧葬用品行为；配合民政部门开展违法违规殡葬整治；移风易俗，倡导丧事简办，开展禁止焚烧焚烧香纸冥币等祭祀用品工作；建立日常巡查机制，开展定期巡查，受理投诉举报并及时查证。</w:t>
            </w:r>
          </w:p>
          <w:p>
            <w:pPr>
              <w:widowControl/>
              <w:spacing w:line="240" w:lineRule="exact"/>
              <w:ind w:left="-63" w:leftChars="-30" w:right="-63" w:rightChars="-30"/>
              <w:rPr>
                <w:rFonts w:hint="eastAsia"/>
                <w:szCs w:val="21"/>
              </w:rPr>
            </w:pPr>
            <w:r>
              <w:rPr>
                <w:rFonts w:hint="eastAsia"/>
                <w:szCs w:val="21"/>
              </w:rPr>
              <w:t>区林业局负责公墓林业用地的审批；加大林地管理力度，依法对占用林地乱建坟墓或毁林建墓行为予以制止和处罚；配合民政部门开展违法违规殡葬整治；移风易俗，倡导丧事简办，开展禁止焚烧焚烧香纸冥币等祭祀用品工作；建立日常巡查机制，开展定期巡查，受理投诉举报并及时查证。</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szCs w:val="21"/>
              </w:rPr>
            </w:pPr>
            <w:r>
              <w:rPr>
                <w:rFonts w:hint="eastAsia"/>
                <w:szCs w:val="21"/>
              </w:rPr>
              <w:t>开展殡葬管理法律法规宣传，在清明节、中元节等节点，对重点区域开展殡葬改革宣传教育，普及科学知识，破除封建迷信；组织实施公益性公墓（骨灰堂）等殡葬设施建设的申请、选址、建设、管理等工作；加强对公益性公墓（骨灰堂）、“三沿五区”等区域日常巡查监管，发现违法行为及时劝导制止，并上报给部门；协助部门及时核实投诉举报，配合部门查处殡葬违法行为，协助做好现场处置、说服教育、社会维稳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1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ind w:left="-63" w:leftChars="-30" w:right="-63" w:rightChars="-30"/>
              <w:jc w:val="center"/>
            </w:pPr>
            <w:r>
              <w:rPr>
                <w:rFonts w:hint="eastAsia" w:hAnsi="宋体" w:cs="宋体"/>
                <w:kern w:val="0"/>
              </w:rPr>
              <w:t>区民政局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ind w:left="-63" w:leftChars="-30" w:right="-63" w:rightChars="-30"/>
              <w:jc w:val="center"/>
            </w:pPr>
            <w:r>
              <w:rPr>
                <w:rFonts w:hint="eastAsia"/>
                <w:snapToGrid w:val="0"/>
                <w:kern w:val="0"/>
              </w:rPr>
              <w:t>养老服务综合监管</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spacing w:val="-4"/>
              </w:rPr>
            </w:pPr>
            <w:r>
              <w:rPr>
                <w:spacing w:val="-4"/>
              </w:rPr>
              <w:t>1.</w:t>
            </w:r>
            <w:r>
              <w:rPr>
                <w:rFonts w:hint="eastAsia"/>
                <w:spacing w:val="-4"/>
              </w:rPr>
              <w:t>《</w:t>
            </w:r>
            <w:r>
              <w:rPr>
                <w:rFonts w:hint="eastAsia"/>
                <w:snapToGrid w:val="0"/>
                <w:spacing w:val="-4"/>
                <w:kern w:val="0"/>
              </w:rPr>
              <w:t>国务院办公厅关于建立健全养老服务综合监管制度促进养老服务高质量发展的意见</w:t>
            </w:r>
            <w:r>
              <w:rPr>
                <w:rFonts w:hint="eastAsia"/>
                <w:spacing w:val="-4"/>
              </w:rPr>
              <w:t>》（国办发﹝</w:t>
            </w:r>
            <w:r>
              <w:rPr>
                <w:spacing w:val="-4"/>
              </w:rPr>
              <w:t>2020</w:t>
            </w:r>
            <w:r>
              <w:rPr>
                <w:rFonts w:hint="eastAsia"/>
                <w:spacing w:val="-4"/>
              </w:rPr>
              <w:t>﹞</w:t>
            </w:r>
            <w:r>
              <w:rPr>
                <w:spacing w:val="-4"/>
              </w:rPr>
              <w:t>48</w:t>
            </w:r>
            <w:r>
              <w:rPr>
                <w:rFonts w:hint="eastAsia"/>
                <w:spacing w:val="-4"/>
              </w:rPr>
              <w:t>号）：（十三）加强组织领导。坚持党对养老服务工作的全面领导，把党的领导贯穿到养老服务综合监管全过程。各地区、各相关部门要认真落实党中央、国务院相关决策部署，按照本意见提出的各项措施和要求，制定配套措施，科学配置监管资源、统筹部署抓好落实。依托养老服务部际联席会议制度加强部门统筹协调，民政部要会同有关部门跟踪了解、督促检查本意见落实情况，确保各项措施落地见效。</w:t>
            </w:r>
          </w:p>
          <w:p>
            <w:pPr>
              <w:spacing w:line="240" w:lineRule="exact"/>
              <w:ind w:left="-63" w:leftChars="-30" w:right="-63" w:rightChars="-30"/>
              <w:rPr>
                <w:spacing w:val="-4"/>
              </w:rPr>
            </w:pPr>
            <w:r>
              <w:rPr>
                <w:spacing w:val="-4"/>
              </w:rPr>
              <w:t>2.</w:t>
            </w:r>
            <w:r>
              <w:rPr>
                <w:rFonts w:hint="eastAsia"/>
                <w:spacing w:val="-4"/>
              </w:rPr>
              <w:t>《</w:t>
            </w:r>
            <w:r>
              <w:rPr>
                <w:rFonts w:hint="eastAsia"/>
                <w:snapToGrid w:val="0"/>
                <w:spacing w:val="-4"/>
                <w:kern w:val="0"/>
              </w:rPr>
              <w:t>安徽省人民政府办公厅关于建立健全养老服务综合监管制度促进养老服务高质量发展若干措施</w:t>
            </w:r>
            <w:r>
              <w:rPr>
                <w:rFonts w:hint="eastAsia"/>
                <w:spacing w:val="-4"/>
              </w:rPr>
              <w:t>》（皖办发﹝</w:t>
            </w:r>
            <w:r>
              <w:rPr>
                <w:spacing w:val="-4"/>
              </w:rPr>
              <w:t>2021</w:t>
            </w:r>
            <w:r>
              <w:rPr>
                <w:rFonts w:hint="eastAsia"/>
                <w:spacing w:val="-4"/>
              </w:rPr>
              <w:t>﹞</w:t>
            </w:r>
            <w:r>
              <w:rPr>
                <w:spacing w:val="-4"/>
              </w:rPr>
              <w:t>8</w:t>
            </w:r>
            <w:r>
              <w:rPr>
                <w:rFonts w:hint="eastAsia"/>
                <w:spacing w:val="-4"/>
              </w:rPr>
              <w:t>号）：</w:t>
            </w:r>
            <w:r>
              <w:rPr>
                <w:rFonts w:hint="eastAsia"/>
                <w:snapToGrid w:val="0"/>
                <w:spacing w:val="-4"/>
                <w:kern w:val="0"/>
              </w:rPr>
              <w:t>支持乡镇（街道）做好对养老服务机构日常巡查、投诉举报受理、协助调查取证等工作，探索乡镇综合执法有效形式，将养老服务综合监管纳入由省级政府统一制定的赋权清单，建立乡镇（街道）与县级执法部门协调协作机制。</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snapToGrid w:val="0"/>
                <w:kern w:val="0"/>
              </w:rPr>
            </w:pPr>
            <w:r>
              <w:rPr>
                <w:rFonts w:hint="eastAsia"/>
                <w:shd w:val="clear" w:color="auto" w:fill="FFFFFF"/>
              </w:rPr>
              <w:t>区民政局负责对养老服务机构服务质量、安全、运营的监督管理，</w:t>
            </w:r>
            <w:r>
              <w:rPr>
                <w:rFonts w:hint="eastAsia"/>
                <w:snapToGrid w:val="0"/>
                <w:kern w:val="0"/>
              </w:rPr>
              <w:t>建立乡镇与县级执法部门协调协作机制，</w:t>
            </w:r>
            <w:r>
              <w:rPr>
                <w:rFonts w:hint="eastAsia"/>
                <w:shd w:val="clear" w:color="auto" w:fill="FFFFFF"/>
              </w:rPr>
              <w:t>推进养老服务标准化体系建设，开展养老服务机构信用监管，对社会服务机构性质的养老服务机构和养老服务领域行业组织进行登记管理和业务指导监督。</w:t>
            </w:r>
          </w:p>
          <w:p>
            <w:pPr>
              <w:autoSpaceDE w:val="0"/>
              <w:autoSpaceDN w:val="0"/>
              <w:spacing w:line="240" w:lineRule="exact"/>
              <w:ind w:left="-63" w:leftChars="-30" w:right="-63" w:rightChars="-30" w:firstLine="420"/>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pPr>
            <w:r>
              <w:rPr>
                <w:rFonts w:hint="eastAsia" w:hAnsi="宋体" w:cs="宋体"/>
                <w:kern w:val="0"/>
              </w:rPr>
              <w:t>统筹乡镇、村（社区）网格监管力量</w:t>
            </w:r>
            <w:r>
              <w:rPr>
                <w:rFonts w:hint="eastAsia"/>
                <w:snapToGrid w:val="0"/>
                <w:kern w:val="0"/>
              </w:rPr>
              <w:t>对养老服务机构开展日常巡查，协助做好投诉举报调查取证等工作。</w:t>
            </w:r>
          </w:p>
          <w:p>
            <w:pPr>
              <w:autoSpaceDE w:val="0"/>
              <w:autoSpaceDN w:val="0"/>
              <w:spacing w:line="240" w:lineRule="exact"/>
              <w:ind w:left="-63" w:leftChars="-30" w:right="-63" w:rightChars="-30" w:firstLine="420"/>
            </w:pPr>
          </w:p>
        </w:tc>
        <w:tc>
          <w:tcPr>
            <w:tcW w:w="8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exact"/>
              <w:ind w:left="-63" w:leftChars="-30" w:right="-63" w:rightChars="-30" w:firstLine="420"/>
              <w:jc w:val="center"/>
            </w:pPr>
          </w:p>
        </w:tc>
      </w:tr>
      <w:tr>
        <w:tblPrEx>
          <w:tblCellMar>
            <w:top w:w="0" w:type="dxa"/>
            <w:left w:w="108" w:type="dxa"/>
            <w:bottom w:w="0" w:type="dxa"/>
            <w:right w:w="108" w:type="dxa"/>
          </w:tblCellMar>
        </w:tblPrEx>
        <w:trPr>
          <w:trHeight w:val="439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市公安局黄山分局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出租房屋和流动人口管理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cs="宋体"/>
                <w:kern w:val="0"/>
              </w:rPr>
            </w:pPr>
            <w:r>
              <w:rPr>
                <w:rFonts w:cs="宋体"/>
                <w:kern w:val="0"/>
              </w:rPr>
              <w:t>1.</w:t>
            </w:r>
            <w:r>
              <w:rPr>
                <w:rFonts w:hint="eastAsia" w:hAnsi="宋体" w:cs="宋体"/>
                <w:kern w:val="0"/>
              </w:rPr>
              <w:t>《租赁房屋治安管理规定》第三条：公安机关对租赁房屋实行治安管理，建立登记、安全检查等管理制度。</w:t>
            </w:r>
          </w:p>
          <w:p>
            <w:pPr>
              <w:spacing w:line="240" w:lineRule="exact"/>
              <w:ind w:left="-63" w:leftChars="-30" w:right="-63" w:rightChars="-30"/>
              <w:rPr>
                <w:rFonts w:cs="宋体"/>
                <w:kern w:val="0"/>
              </w:rPr>
            </w:pPr>
            <w:r>
              <w:rPr>
                <w:rFonts w:hint="eastAsia" w:hAnsi="宋体" w:cs="宋体"/>
                <w:kern w:val="0"/>
              </w:rPr>
              <w:t>第四条：城镇街道居民委员会、村民委员会及其治安保卫委员会，应当协助公安机关做好租赁房屋的安全防范、法</w:t>
            </w:r>
            <w:r>
              <w:rPr>
                <w:rFonts w:hint="eastAsia" w:hAnsi="宋体" w:cs="宋体"/>
                <w:kern w:val="0"/>
                <w:lang w:val="en-US" w:eastAsia="zh-CN"/>
              </w:rPr>
              <w:t>治</w:t>
            </w:r>
            <w:r>
              <w:rPr>
                <w:rFonts w:hint="eastAsia" w:hAnsi="宋体" w:cs="宋体"/>
                <w:kern w:val="0"/>
              </w:rPr>
              <w:t>宣传教育和治安管理工作。</w:t>
            </w:r>
          </w:p>
          <w:p>
            <w:pPr>
              <w:spacing w:line="240" w:lineRule="exact"/>
              <w:ind w:left="-63" w:leftChars="-30" w:right="-63" w:rightChars="-30"/>
              <w:rPr>
                <w:rFonts w:cs="宋体"/>
                <w:kern w:val="0"/>
              </w:rPr>
            </w:pPr>
            <w:r>
              <w:rPr>
                <w:rFonts w:cs="宋体"/>
                <w:kern w:val="0"/>
              </w:rPr>
              <w:t>2.</w:t>
            </w:r>
            <w:r>
              <w:rPr>
                <w:rFonts w:hint="eastAsia" w:hAnsi="宋体" w:cs="宋体"/>
                <w:kern w:val="0"/>
              </w:rPr>
              <w:t>《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pPr>
              <w:spacing w:line="240" w:lineRule="exact"/>
              <w:ind w:left="-63" w:leftChars="-30" w:right="-63" w:rightChars="-30"/>
              <w:rPr>
                <w:rFonts w:cs="宋体"/>
                <w:kern w:val="0"/>
              </w:rPr>
            </w:pPr>
            <w:r>
              <w:rPr>
                <w:rFonts w:hint="eastAsia" w:hAnsi="宋体" w:cs="宋体"/>
                <w:kern w:val="0"/>
              </w:rPr>
              <w:t>第五条：公安机关负责流动人口的居住登记和居住证办理工作。乡</w:t>
            </w:r>
            <w:r>
              <w:rPr>
                <w:rFonts w:cs="宋体"/>
                <w:kern w:val="0"/>
              </w:rPr>
              <w:t>(</w:t>
            </w:r>
            <w:r>
              <w:rPr>
                <w:rFonts w:hint="eastAsia" w:hAnsi="宋体" w:cs="宋体"/>
                <w:kern w:val="0"/>
              </w:rPr>
              <w:t>镇</w:t>
            </w:r>
            <w:r>
              <w:rPr>
                <w:rFonts w:cs="宋体"/>
                <w:kern w:val="0"/>
              </w:rPr>
              <w:t>)</w:t>
            </w:r>
            <w:r>
              <w:rPr>
                <w:rFonts w:hint="eastAsia" w:hAnsi="宋体" w:cs="宋体"/>
                <w:kern w:val="0"/>
              </w:rPr>
              <w:t>人民政府、街道办事处，居民委员会、村民委员会应当协助做好与流动人口居住登记相关的服务工作。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区公安局负责对租赁房屋实行治安管理，建立登记、安全检查等管理制度；负责流动人口的居住登记和居住证办理工作。</w:t>
            </w:r>
          </w:p>
          <w:p>
            <w:pPr>
              <w:widowControl/>
              <w:spacing w:line="240" w:lineRule="exact"/>
              <w:ind w:left="-63" w:leftChars="-30" w:right="-63" w:rightChars="-30"/>
              <w:rPr>
                <w:rFonts w:cs="宋体"/>
                <w:kern w:val="0"/>
              </w:rPr>
            </w:pPr>
            <w:r>
              <w:rPr>
                <w:rFonts w:hint="eastAsia" w:hAnsi="宋体" w:cs="宋体"/>
                <w:kern w:val="0"/>
              </w:rPr>
              <w:t>发展改革、教育、公安、民政、司法、财政、人力资源社会保障、住房城乡建设、交通运输、税务、市场监管等部门应当按照流动人口信息资源共享的要求，完善服务管理信息系统。</w:t>
            </w:r>
            <w:r>
              <w:rPr>
                <w:rFonts w:cs="宋体"/>
                <w:kern w:val="0"/>
              </w:rPr>
              <w:t xml:space="preserve"> </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乡镇、村（社区）应当协助做好与流动人口居住登记相关的服务工作。</w:t>
            </w:r>
          </w:p>
          <w:p>
            <w:pPr>
              <w:widowControl/>
              <w:spacing w:line="240" w:lineRule="exact"/>
              <w:ind w:left="-63" w:leftChars="-30" w:right="-63" w:rightChars="-30"/>
              <w:rPr>
                <w:rFonts w:cs="宋体"/>
                <w:kern w:val="0"/>
              </w:rPr>
            </w:pPr>
            <w:r>
              <w:rPr>
                <w:rFonts w:hint="eastAsia" w:hAnsi="宋体" w:cs="宋体"/>
                <w:kern w:val="0"/>
              </w:rPr>
              <w:t>村（居）民委员会应当协助公安机关做好租赁房屋的安全防范、法</w:t>
            </w:r>
            <w:r>
              <w:rPr>
                <w:rFonts w:hint="eastAsia" w:hAnsi="宋体" w:cs="宋体"/>
                <w:kern w:val="0"/>
                <w:lang w:val="en-US" w:eastAsia="zh-CN"/>
              </w:rPr>
              <w:t>治</w:t>
            </w:r>
            <w:r>
              <w:rPr>
                <w:rFonts w:hint="eastAsia" w:hAnsi="宋体" w:cs="宋体"/>
                <w:kern w:val="0"/>
              </w:rPr>
              <w:t>宣传教育和治安管理工作。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市公安局黄山分局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道路交通领域安全监管执法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道路交通安全法》第五条：国务院区公安局负责全国道路交通安全管理工作。县级以上地方各级人民政府公安机关交通管理部门负责本行政区域内的道路交通安全管理工作。县级以上各级人民政府交通、建设管理部门依据各自职责，负责有关的道路交通工作。</w:t>
            </w:r>
          </w:p>
          <w:p>
            <w:pPr>
              <w:widowControl/>
              <w:spacing w:line="240" w:lineRule="exact"/>
              <w:ind w:left="-63" w:leftChars="-30" w:right="-63" w:rightChars="-30"/>
              <w:rPr>
                <w:rFonts w:cs="宋体"/>
                <w:spacing w:val="-8"/>
                <w:kern w:val="0"/>
              </w:rPr>
            </w:pPr>
            <w:r>
              <w:rPr>
                <w:rFonts w:hint="eastAsia" w:hAnsi="宋体" w:cs="宋体"/>
                <w:spacing w:val="-8"/>
                <w:kern w:val="0"/>
              </w:rPr>
              <w:t>第八十七条：公安机关交通管理部门及其交通警察对道路交通安全违法行为，应当及时纠正。公安机关交通管理部门及其交通警察应当依据事实和本法的有关规定对道路交通安全违法行为予以处罚。对于情节轻微，未影响道路通行的，指出违法行为，给予口头警告后放行。</w:t>
            </w:r>
          </w:p>
          <w:p>
            <w:pPr>
              <w:widowControl/>
              <w:spacing w:line="240" w:lineRule="exact"/>
              <w:ind w:left="-63" w:leftChars="-30" w:right="-63" w:rightChars="-30"/>
              <w:rPr>
                <w:spacing w:val="-8"/>
                <w:kern w:val="0"/>
              </w:rPr>
            </w:pPr>
            <w:r>
              <w:rPr>
                <w:spacing w:val="-8"/>
                <w:kern w:val="0"/>
              </w:rPr>
              <w:t>2.</w:t>
            </w:r>
            <w:r>
              <w:rPr>
                <w:rFonts w:hint="eastAsia"/>
                <w:spacing w:val="-8"/>
                <w:kern w:val="0"/>
              </w:rPr>
              <w:t>《安徽省实施</w:t>
            </w:r>
            <w:r>
              <w:rPr>
                <w:rFonts w:hint="eastAsia" w:hAnsi="宋体"/>
                <w:spacing w:val="-8"/>
                <w:kern w:val="0"/>
              </w:rPr>
              <w:t>〈</w:t>
            </w:r>
            <w:r>
              <w:rPr>
                <w:rFonts w:hint="eastAsia"/>
                <w:spacing w:val="-8"/>
                <w:kern w:val="0"/>
              </w:rPr>
              <w:t>中华人民共和国道路交通安全法</w:t>
            </w:r>
            <w:r>
              <w:rPr>
                <w:rFonts w:hint="eastAsia" w:hAnsi="宋体"/>
                <w:spacing w:val="-8"/>
                <w:kern w:val="0"/>
              </w:rPr>
              <w:t>〉</w:t>
            </w:r>
            <w:r>
              <w:rPr>
                <w:rFonts w:hint="eastAsia"/>
                <w:spacing w:val="-8"/>
                <w:kern w:val="0"/>
              </w:rPr>
              <w:t>办法》第四条：县级以上人民政府公安机关交通管理部门负责本行政区域内的道路交通安全管理工作。安全生产监督、交通运输、住房城乡建设、城乡规划、城市管理（市容）、农业（农业机械）、卫生、新闻、出版、广播、电视等部门应当按照各自职责，做好道路交通安全的有关工作。</w:t>
            </w:r>
          </w:p>
          <w:p>
            <w:pPr>
              <w:widowControl/>
              <w:spacing w:line="240" w:lineRule="exact"/>
              <w:ind w:left="-63" w:leftChars="-30" w:right="-63" w:rightChars="-30"/>
              <w:rPr>
                <w:rFonts w:hint="eastAsia"/>
                <w:spacing w:val="-8"/>
                <w:kern w:val="0"/>
              </w:rPr>
            </w:pPr>
            <w:r>
              <w:rPr>
                <w:rFonts w:hint="eastAsia"/>
                <w:spacing w:val="-8"/>
                <w:kern w:val="0"/>
              </w:rPr>
              <w:t>第六条：乡（镇）人民政府、街道办事处应当督促辖区内单位落实道路交通安全管理责任制，及时消除安全隐患。</w:t>
            </w:r>
          </w:p>
          <w:p>
            <w:pPr>
              <w:spacing w:line="240" w:lineRule="exact"/>
              <w:ind w:left="-63" w:leftChars="-30" w:right="-63" w:rightChars="-30"/>
              <w:rPr>
                <w:rFonts w:hint="eastAsia"/>
                <w:spacing w:val="-8"/>
                <w:kern w:val="0"/>
              </w:rPr>
            </w:pPr>
            <w:r>
              <w:rPr>
                <w:spacing w:val="-8"/>
                <w:kern w:val="0"/>
              </w:rPr>
              <w:t>3.</w:t>
            </w:r>
            <w:r>
              <w:rPr>
                <w:rFonts w:hint="eastAsia"/>
                <w:spacing w:val="-8"/>
                <w:kern w:val="0"/>
              </w:rPr>
              <w:t>《中华人民共和国公路法》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spacing w:line="240" w:lineRule="exact"/>
              <w:ind w:left="-63" w:leftChars="-30" w:right="-63" w:rightChars="-30"/>
              <w:rPr>
                <w:spacing w:val="-8"/>
                <w:kern w:val="0"/>
              </w:rPr>
            </w:pPr>
            <w:r>
              <w:rPr>
                <w:spacing w:val="-8"/>
                <w:kern w:val="0"/>
              </w:rPr>
              <w:t>4.</w:t>
            </w:r>
            <w:r>
              <w:rPr>
                <w:rFonts w:hint="eastAsia"/>
                <w:spacing w:val="-8"/>
                <w:kern w:val="0"/>
              </w:rPr>
              <w:t>《公路安全保护条例》第五十六条第一项：违反本条例的规定，有下列情形之一的，由公路管理机构责令限期拆除，可以处</w:t>
            </w:r>
            <w:r>
              <w:rPr>
                <w:spacing w:val="-8"/>
                <w:kern w:val="0"/>
              </w:rPr>
              <w:t>5</w:t>
            </w:r>
            <w:r>
              <w:rPr>
                <w:rFonts w:hint="eastAsia"/>
                <w:spacing w:val="-8"/>
                <w:kern w:val="0"/>
              </w:rPr>
              <w:t>万元以下的罚款。逾期不拆除的，由公路管理机构拆除，有关费用由违法行为人承担：（一）在公路建筑控制区内修建、扩建建筑物、地面构筑物或者未经许可埋设管道、电缆等设施的；</w:t>
            </w:r>
            <w:r>
              <w:rPr>
                <w:spacing w:val="-8"/>
                <w:kern w:val="0"/>
              </w:rPr>
              <w:t xml:space="preserve"> </w:t>
            </w:r>
          </w:p>
          <w:p>
            <w:pPr>
              <w:spacing w:line="240" w:lineRule="exact"/>
              <w:ind w:left="-63" w:leftChars="-30" w:right="-63" w:rightChars="-30"/>
              <w:rPr>
                <w:rFonts w:hint="eastAsia"/>
                <w:spacing w:val="-8"/>
                <w:kern w:val="0"/>
              </w:rPr>
            </w:pPr>
            <w:r>
              <w:rPr>
                <w:spacing w:val="-8"/>
                <w:kern w:val="0"/>
              </w:rPr>
              <w:t>5.</w:t>
            </w:r>
            <w:r>
              <w:rPr>
                <w:rFonts w:hint="eastAsia"/>
                <w:spacing w:val="-8"/>
                <w:kern w:val="0"/>
              </w:rPr>
              <w:t>《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w:t>
            </w:r>
            <w:r>
              <w:rPr>
                <w:spacing w:val="-8"/>
                <w:kern w:val="0"/>
              </w:rPr>
              <w:t xml:space="preserve">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left="-63" w:leftChars="-30" w:right="-63" w:rightChars="-30"/>
              <w:rPr>
                <w:rFonts w:hAnsi="宋体" w:cs="宋体"/>
                <w:kern w:val="0"/>
              </w:rPr>
            </w:pPr>
            <w:r>
              <w:rPr>
                <w:rFonts w:hint="eastAsia" w:hAnsi="宋体" w:cs="宋体"/>
                <w:kern w:val="0"/>
              </w:rPr>
              <w:t>区公安局负责实施车辆上牌检审、机动车驾驶员考核发放；维护道路交通秩序。查处道路交通安全违法违规行为；负责全区道路交通事故的处理；对全区道路进行隐患排查，并将排查结果报有关部门，督促有关部门进行治理；道路交通安全宣传；配合交通、公路、城管部门开展交通秩序整治联合执法。</w:t>
            </w:r>
          </w:p>
          <w:p>
            <w:pPr>
              <w:spacing w:line="240" w:lineRule="exact"/>
              <w:ind w:left="-63" w:leftChars="-30" w:right="-63" w:rightChars="-30"/>
              <w:rPr>
                <w:spacing w:val="-6"/>
                <w:kern w:val="0"/>
              </w:rPr>
            </w:pPr>
            <w:r>
              <w:rPr>
                <w:rFonts w:hint="eastAsia" w:cs="宋体"/>
                <w:kern w:val="0"/>
              </w:rPr>
              <w:t>区交通运输局负责</w:t>
            </w:r>
            <w:r>
              <w:rPr>
                <w:rFonts w:hint="eastAsia"/>
                <w:spacing w:val="-6"/>
                <w:kern w:val="0"/>
              </w:rPr>
              <w:t>拆除在公路建筑控制区内违法修建的建筑物、地面构筑物或者擅自埋设的管线（道）、电缆等设施；拆除擅自在公路用地范围内设置的非公路标志。</w:t>
            </w:r>
            <w:r>
              <w:rPr>
                <w:spacing w:val="-6"/>
                <w:kern w:val="0"/>
              </w:rPr>
              <w:t xml:space="preserve"> </w:t>
            </w:r>
          </w:p>
          <w:p>
            <w:pPr>
              <w:widowControl/>
              <w:spacing w:line="240" w:lineRule="exact"/>
              <w:ind w:left="-63" w:leftChars="-30" w:right="-63" w:rightChars="-30"/>
              <w:rPr>
                <w:rFonts w:cs="宋体"/>
                <w:kern w:val="0"/>
              </w:rPr>
            </w:pPr>
            <w:r>
              <w:rPr>
                <w:rFonts w:hint="eastAsia" w:cs="宋体"/>
                <w:kern w:val="0"/>
              </w:rPr>
              <w:t>区城管执法局负责</w:t>
            </w:r>
            <w:r>
              <w:rPr>
                <w:rFonts w:hint="eastAsia" w:hAnsi="宋体" w:cs="宋体"/>
                <w:kern w:val="0"/>
              </w:rPr>
              <w:t>对破坏城市道路上设置的各种井盖、沟盖、其他市政设施的违法行为进行查处；对不按规定停放非机动车，擅自设置、占用、撤除非机动车停车泊位进行查处。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督促辖区内单位落实道路交通安全管理责任制，及时消除安全隐患；对辖区内乡级、村级道路安全隐患进行全面排查，建立工作台账，对发现的安全事故隐患和违法行为采取必要的应急措施，并及时上报相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47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对违反土地管理法律法规行为的监管执法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区自然资源和规划局负责对违反土地管理法律、法规的行为进行监督检查。</w:t>
            </w:r>
          </w:p>
          <w:p>
            <w:pPr>
              <w:widowControl/>
              <w:spacing w:line="240" w:lineRule="exact"/>
              <w:ind w:left="-63" w:leftChars="-30" w:right="-63" w:rightChars="-30"/>
              <w:rPr>
                <w:rFonts w:hint="eastAsia" w:hAnsi="宋体" w:cs="宋体"/>
                <w:kern w:val="0"/>
              </w:rPr>
            </w:pPr>
            <w:r>
              <w:rPr>
                <w:rFonts w:hint="eastAsia" w:hAnsi="宋体" w:cs="宋体"/>
                <w:kern w:val="0"/>
              </w:rPr>
              <w:t>区农业农村水利局负责对违反农村宅基地管理法律、法规的行为进行监督检查。</w:t>
            </w:r>
          </w:p>
          <w:p>
            <w:pPr>
              <w:widowControl/>
              <w:spacing w:line="240" w:lineRule="exact"/>
              <w:ind w:left="-63" w:leftChars="-30" w:right="-63" w:rightChars="-30"/>
              <w:rPr>
                <w:rFonts w:cs="宋体"/>
                <w:kern w:val="0"/>
              </w:rPr>
            </w:pPr>
            <w:r>
              <w:rPr>
                <w:rFonts w:hint="eastAsia" w:hAnsi="宋体" w:cs="宋体"/>
                <w:kern w:val="0"/>
              </w:rPr>
              <w:t>发现或接到乡镇上报的问题线索后，及时进行实地核实认定；确认违法的，依法查处，并通报乡镇相关情况。</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内违反土地管理等违法行为进行日常巡查，发现违法线索进行初步核实，及时上报有关部门处理；配合自然资源和规划、农业农村部门对违法行为进行实地核查，协助相关执法部门对违法者下达限期整改通知书，对逾期未整改到位的，配合做好执法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10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对违反城乡规划法律法规行为的监管执法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kern w:val="0"/>
              </w:rPr>
              <w:t>1.</w:t>
            </w:r>
            <w:r>
              <w:rPr>
                <w:rFonts w:hint="eastAsia" w:hAnsi="宋体" w:cs="宋体"/>
                <w:kern w:val="0"/>
              </w:rPr>
              <w:t>《中华人民共和国城乡规划法》第九条：任何单位和个人都有权向城乡规划主管部门或者其他有关部门举报或者控告违反城乡规划的行为。城乡规划主管部门或者其他有关部门对举报或者控告，应当及时受理并组织核查、处理。</w:t>
            </w:r>
            <w:r>
              <w:rPr>
                <w:rFonts w:cs="宋体"/>
                <w:kern w:val="0"/>
              </w:rPr>
              <w:t xml:space="preserve"> </w:t>
            </w:r>
          </w:p>
          <w:p>
            <w:pPr>
              <w:widowControl/>
              <w:spacing w:line="240" w:lineRule="exact"/>
              <w:ind w:left="-63" w:leftChars="-30" w:right="-63" w:rightChars="-30"/>
              <w:rPr>
                <w:rFonts w:cs="宋体"/>
                <w:kern w:val="0"/>
              </w:rPr>
            </w:pPr>
            <w:r>
              <w:rPr>
                <w:rFonts w:hint="eastAsia" w:hAnsi="宋体" w:cs="宋体"/>
                <w:kern w:val="0"/>
              </w:rPr>
              <w:t>第五十一条：县级以上人民政府及其城乡规划主管部门应当加强对城乡规划编制、审批、实施、修改的监督检查。</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bCs/>
                <w:kern w:val="0"/>
              </w:rPr>
            </w:pPr>
            <w:r>
              <w:rPr>
                <w:rFonts w:hint="eastAsia" w:hAnsi="宋体" w:cs="宋体"/>
                <w:bCs/>
                <w:kern w:val="0"/>
              </w:rPr>
              <w:t>区自然资源和规划局负责城乡规划编制、审批、实施、修改的监督检查，负责对城乡规划执行情况进行监管；发现违反规划情况的，要及时调查处理，定性为违法建设并需要进行行政处罚的，交城管部门依法处罚。</w:t>
            </w:r>
          </w:p>
          <w:p>
            <w:pPr>
              <w:widowControl/>
              <w:spacing w:line="240" w:lineRule="exact"/>
              <w:ind w:left="-63" w:leftChars="-30" w:right="-63" w:rightChars="-30"/>
              <w:rPr>
                <w:rFonts w:cs="宋体"/>
                <w:kern w:val="0"/>
              </w:rPr>
            </w:pPr>
            <w:r>
              <w:rPr>
                <w:rFonts w:hint="eastAsia" w:hAnsi="宋体" w:cs="宋体"/>
                <w:kern w:val="0"/>
              </w:rPr>
              <w:t>区城管执法局负责对认定为违法建设的依法查处，并通报乡镇相关情况。</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内违反城乡规划等违法行为进行日常巡查，协助做好日常规划建设的宣传工作；按规定对辖区内违反城乡规划违法行为进行处罚，超出乡镇权限的，将发现违法线索的核实情况及时上报有关部门，并协助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76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基本农田保护监管执法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基本农田保护条例》第六条：县级以上地方各级人民政府土地行政主管部门和农业行政主管部门按照本级人民政府规定的职责分工，依照本条例负责本行政区域内的基本农田保护管理工作。乡（镇）人民政府负责本行政区域内的基本农田保护管理工作。</w:t>
            </w:r>
          </w:p>
          <w:p>
            <w:pPr>
              <w:widowControl/>
              <w:spacing w:line="240" w:lineRule="exact"/>
              <w:ind w:left="-63" w:leftChars="-30" w:right="-63" w:rightChars="-30"/>
              <w:rPr>
                <w:rFonts w:hint="eastAsia" w:hAnsi="宋体" w:cs="宋体"/>
                <w:kern w:val="0"/>
              </w:rPr>
            </w:pPr>
            <w:r>
              <w:rPr>
                <w:rFonts w:hint="eastAsia" w:hAnsi="宋体" w:cs="宋体"/>
                <w:kern w:val="0"/>
              </w:rPr>
              <w:t>第十四条：地方各级人民政府应当采取措施，确保土地利用总体规划确定的本行政区域内基本农田的数量不减少。</w:t>
            </w:r>
          </w:p>
          <w:p>
            <w:pPr>
              <w:widowControl/>
              <w:spacing w:line="240" w:lineRule="exact"/>
              <w:ind w:left="-63" w:leftChars="-30" w:right="-63" w:rightChars="-30"/>
              <w:rPr>
                <w:rFonts w:hint="eastAsia" w:hAnsi="宋体" w:cs="宋体"/>
                <w:kern w:val="0"/>
              </w:rPr>
            </w:pPr>
            <w:r>
              <w:rPr>
                <w:rFonts w:hint="eastAsia" w:hAnsi="宋体" w:cs="宋体"/>
                <w:kern w:val="0"/>
              </w:rPr>
              <w:t>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pPr>
              <w:widowControl/>
              <w:spacing w:line="240" w:lineRule="exact"/>
              <w:ind w:left="-63" w:leftChars="-30" w:right="-63" w:rightChars="-30"/>
              <w:rPr>
                <w:rFonts w:cs="宋体"/>
                <w:kern w:val="0"/>
              </w:rPr>
            </w:pPr>
            <w:r>
              <w:rPr>
                <w:rFonts w:hint="eastAsia" w:hAnsi="宋体" w:cs="宋体"/>
                <w:kern w:val="0"/>
              </w:rPr>
              <w:t>第二十九条：县级以上地方人民政府土地行政主管部门、农业行政主管部门对本行政区域内发生的破坏基本农田的行为，有权责令纠正。</w:t>
            </w:r>
            <w:r>
              <w:rPr>
                <w:rFonts w:cs="宋体"/>
                <w:kern w:val="0"/>
              </w:rPr>
              <w:t xml:space="preserve">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自然资源和规划局应当大力推进土地整治项目、提高永久基本农田质量，加强对永久基本农田保护监督检查，发现或接到上报的问题线索后，及时进行实地核实认定；确认违法的，依法查处，并通报乡镇相关情况。</w:t>
            </w:r>
          </w:p>
          <w:p>
            <w:pPr>
              <w:widowControl/>
              <w:spacing w:line="240" w:lineRule="exact"/>
              <w:ind w:left="-63" w:leftChars="-30" w:right="-63" w:rightChars="-30"/>
              <w:rPr>
                <w:rFonts w:cs="宋体"/>
                <w:kern w:val="0"/>
              </w:rPr>
            </w:pPr>
            <w:r>
              <w:rPr>
                <w:rFonts w:hint="eastAsia" w:hAnsi="宋体" w:cs="宋体"/>
                <w:kern w:val="0"/>
              </w:rPr>
              <w:t>区农水局应当大力实施高标准农田项目建设，提高永久基本农田质量，加强对粮食生产功能区和重要农产品生产保护区监督检查，发现或接到上报的问题线索后，及时进行实地核实认定；确认违法的，依法查处，并通报乡镇相关情况。</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负责辖区内基本农田保护管理工作，发现破坏基本农田的行为，要立即制止，并及时上报有关部门，配合做好执法等工作。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79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对非法采矿行为的监管执法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p>
          <w:p>
            <w:pPr>
              <w:widowControl/>
              <w:spacing w:line="240" w:lineRule="exact"/>
              <w:ind w:left="-63" w:leftChars="-30" w:right="-63" w:rightChars="-30"/>
              <w:rPr>
                <w:rFonts w:hint="eastAsia" w:hAnsi="宋体" w:cs="宋体"/>
                <w:kern w:val="0"/>
              </w:rPr>
            </w:pPr>
            <w:r>
              <w:rPr>
                <w:rFonts w:hint="eastAsia" w:hAnsi="宋体" w:cs="宋体"/>
                <w:kern w:val="0"/>
              </w:rPr>
              <w:t>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widowControl/>
              <w:spacing w:line="240" w:lineRule="exact"/>
              <w:ind w:left="-63" w:leftChars="-30" w:right="-63" w:rightChars="-30"/>
              <w:rPr>
                <w:rFonts w:cs="宋体"/>
                <w:kern w:val="0"/>
              </w:rPr>
            </w:pPr>
            <w:r>
              <w:rPr>
                <w:rFonts w:hint="eastAsia" w:hAnsi="宋体" w:cs="宋体"/>
                <w:kern w:val="0"/>
              </w:rPr>
              <w:t>第四十一条：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自然资源和规划局负责对非法采矿进行巡查和监督管理，对疑似违法行为或线索进行审查；初步确认违法行为后，连同相关材料移交相关执法机构处理，并通报乡镇。相关执法部门接到举报或移交案件后，组织执法人员到现场取证，对违法行为下达整改通知书，要求限期整改，作出行政处罚决定；违法行为逾期不进行整改的，申请法院强制执行；涉嫌犯罪的移交公安机关依法追究刑事责任。</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统筹乡镇、村（社区）两级网格化监管力量，对辖区内矿产资源开展日常巡查和宣传教育工作；发现违法线索进行初步核实，及时上报有关部门处理，配合做好执法相关现场确认、秩序维护等工作。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20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区自然资源和规划局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地质灾害防治组织实施</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pPr>
            <w:r>
              <w:rPr>
                <w:rFonts w:hint="eastAsia"/>
              </w:rPr>
              <w:t>1、《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pPr>
              <w:widowControl/>
              <w:spacing w:line="240" w:lineRule="exact"/>
              <w:ind w:left="-63" w:leftChars="-30" w:right="-63" w:rightChars="-30"/>
            </w:pPr>
            <w:r>
              <w:rPr>
                <w:rFonts w:hint="eastAsia"/>
              </w:rPr>
              <w:t>第十五条：地质灾害易发区的县、乡、村应当加强地质灾害的群测群防工作。在地质灾害重点防范期内，乡镇人民政府、基层群众自治组织应当加强地质灾害险情的巡回检查，发现险情及时处理和报告。</w:t>
            </w:r>
          </w:p>
          <w:p>
            <w:pPr>
              <w:widowControl/>
              <w:spacing w:line="240" w:lineRule="exact"/>
              <w:ind w:left="-63" w:leftChars="-30" w:right="-63" w:rightChars="-30"/>
              <w:rPr>
                <w:rFonts w:hint="eastAsia"/>
              </w:rPr>
            </w:pPr>
            <w:r>
              <w:rPr>
                <w:rFonts w:hint="eastAsia"/>
              </w:rPr>
              <w:t>第二十九条：接到地质灾害险情报告的当地人民政府、基层群众自治组织应当根据实际情况，及时动员受到地质灾害威胁的居民以及其他人员转移到安全地带；情况紧急时，可以强行组织避灾疏散。</w:t>
            </w:r>
          </w:p>
          <w:p>
            <w:pPr>
              <w:widowControl/>
              <w:spacing w:line="240" w:lineRule="exact"/>
              <w:ind w:left="-63" w:leftChars="-30" w:right="-63" w:rightChars="-30"/>
              <w:rPr>
                <w:rFonts w:hint="eastAsia"/>
              </w:rPr>
            </w:pPr>
            <w:r>
              <w:rPr>
                <w:rFonts w:hint="eastAsia"/>
              </w:rPr>
              <w:t>2、安徽省人民政府关于印发安徽省突发事件总体应急预案的通知（皖政秘〔2020〕147号）。</w:t>
            </w:r>
          </w:p>
          <w:p>
            <w:pPr>
              <w:widowControl/>
              <w:spacing w:line="240" w:lineRule="exact"/>
              <w:ind w:left="-63" w:leftChars="-30" w:right="-63" w:rightChars="-30"/>
              <w:rPr>
                <w:rFonts w:hint="eastAsia"/>
              </w:rPr>
            </w:pPr>
            <w:r>
              <w:rPr>
                <w:rFonts w:hint="eastAsia"/>
              </w:rPr>
              <w:t>3、黄山市人民政府关于印发黄山市突发事件总体应急预案的通知（黄政秘[2020] 43号）。</w:t>
            </w:r>
          </w:p>
          <w:p>
            <w:pPr>
              <w:widowControl/>
              <w:spacing w:line="240" w:lineRule="exact"/>
              <w:ind w:left="-63" w:leftChars="-30" w:right="-63" w:rightChars="-30"/>
              <w:rPr>
                <w:rFonts w:cs="宋体"/>
                <w:kern w:val="0"/>
              </w:rPr>
            </w:pPr>
            <w:r>
              <w:rPr>
                <w:rFonts w:hint="eastAsia"/>
              </w:rPr>
              <w:t>4、黄山区人民政府关于印发黄山区突发事件总体应急预案的通知（黄政〔2021〕36号）。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自然资源和规划局负责地质灾害防治工作的组织、协调、指导和监督的职能部门，要按照年度地质灾害防治方案的要求，督促、指导、协助有关部门做好地质灾害防治工作；组织编制地质灾害防治规划并指导实施；组织指导协调和监督地质灾害调查评价及隐患的普查、详查、排查；指导开展群测群防、专业监测和预报预警等工作，指导开展地质灾害工程治理工作；承担地质灾害应急救援的技术支撑工作；和区应急管理局拟定本行政区域的突发性地质灾害应急预案。</w:t>
            </w:r>
          </w:p>
          <w:p>
            <w:pPr>
              <w:widowControl/>
              <w:spacing w:line="240" w:lineRule="exact"/>
              <w:ind w:left="-63" w:leftChars="-30" w:right="-63" w:rightChars="-30"/>
              <w:rPr>
                <w:rFonts w:hint="eastAsia" w:hAnsi="宋体" w:cs="宋体"/>
                <w:kern w:val="0"/>
              </w:rPr>
            </w:pPr>
            <w:r>
              <w:rPr>
                <w:rFonts w:hint="eastAsia" w:hAnsi="宋体" w:cs="宋体"/>
                <w:kern w:val="0"/>
              </w:rPr>
              <w:t>区住建局编制部门地质灾害防灾预案；加强在建项目监管，督促建设单位及时做好地质灾害评估，将在建项目建筑边坡作为建设项目的组成部分，与建设项目同报批、同勘察、同设计、同审查、同施工、同验收；积极做好地质灾害易发区的农村村民建房指导和监督管理工作。</w:t>
            </w:r>
          </w:p>
          <w:p>
            <w:pPr>
              <w:widowControl/>
              <w:spacing w:line="240" w:lineRule="exact"/>
              <w:ind w:left="-63" w:leftChars="-30" w:right="-63" w:rightChars="-30"/>
              <w:rPr>
                <w:rFonts w:hint="eastAsia" w:hAnsi="宋体" w:cs="宋体"/>
                <w:kern w:val="0"/>
              </w:rPr>
            </w:pPr>
            <w:r>
              <w:rPr>
                <w:rFonts w:hint="eastAsia" w:hAnsi="宋体" w:cs="宋体"/>
                <w:kern w:val="0"/>
              </w:rPr>
              <w:t>区交通运输局、区公路管理服务分中心编制部门地质灾害防灾预案；负责指导、协调、监督交通干线特别是公路沿线地质灾害的防灾预案编制和实施，做好防灾抢险人员、防灾物资及撤离人员的紧急运输工作，保障交通干线和抢险救灾重要路线的畅通；负责对因公路建设引发的地质灾害隐患点的监测和预防工作，对因修筑公路形成的高陡边坡和不稳定斜坡，要责成建设或项目法人单位及时予以治理。对公路两侧岩石破碎、易发生崩塌的路段，应予以警示并及时坡面加固防护，确保公路安全。</w:t>
            </w:r>
          </w:p>
          <w:p>
            <w:pPr>
              <w:widowControl/>
              <w:spacing w:line="240" w:lineRule="exact"/>
              <w:ind w:left="-63" w:leftChars="-30" w:right="-63" w:rightChars="-30"/>
              <w:rPr>
                <w:rFonts w:cs="宋体"/>
                <w:kern w:val="0"/>
                <w:sz w:val="18"/>
                <w:szCs w:val="18"/>
              </w:rPr>
            </w:pPr>
            <w:r>
              <w:rPr>
                <w:rFonts w:hint="eastAsia" w:hAnsi="宋体" w:cs="宋体"/>
                <w:kern w:val="0"/>
              </w:rPr>
              <w:t>区农业农村水利局编制部门地质灾害防灾预案；负责指导、协调、监督境内沿湖沿河及水利设施地质灾害的防灾工作，加强对病险水库、堤防以及地质灾害易发区库岸及附属设施的监控和灾害治理工作；督促小水电建设项目业主按照《地质灾害防治条例》的规定在项目可行性研究阶段做好地质灾害危险评估工作。负责农村宅基地管理工作，指导、协调、监督乡镇做好农村宅基地建房审批许可过程中地质灾害防范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hAnsi="宋体" w:cs="宋体"/>
                <w:kern w:val="0"/>
              </w:rPr>
              <w:t>饮用水水源地环境综合整治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hAnsi="宋体" w:cs="宋体"/>
                <w:kern w:val="0"/>
              </w:rPr>
              <w:t>1.《中华人民共和国水污染防治法》第六十三条第一款：国家建立饮用水水源保护区制度。</w:t>
            </w:r>
          </w:p>
          <w:p>
            <w:pPr>
              <w:widowControl/>
              <w:spacing w:line="240" w:lineRule="exact"/>
              <w:ind w:left="-63" w:leftChars="-30" w:right="-63" w:rightChars="-30"/>
              <w:jc w:val="left"/>
              <w:rPr>
                <w:rFonts w:hint="eastAsia" w:hAnsi="宋体" w:cs="宋体"/>
                <w:kern w:val="0"/>
              </w:rPr>
            </w:pPr>
            <w:r>
              <w:rPr>
                <w:rFonts w:hint="eastAsia" w:hAnsi="宋体" w:cs="宋体"/>
                <w:kern w:val="0"/>
              </w:rPr>
              <w:t>第六十八条：县级以上地方人民政府应当根据保护饮用水水源的实际需要，在准保护区内采取工程措施或者建造湿地、水源涵养林等生态保护措施，防止水污染物直接排入饮用水水体，确保饮用水安全。</w:t>
            </w:r>
          </w:p>
          <w:p>
            <w:pPr>
              <w:widowControl/>
              <w:spacing w:line="240" w:lineRule="exact"/>
              <w:ind w:left="-63" w:leftChars="-30" w:right="-63" w:rightChars="-30"/>
              <w:jc w:val="left"/>
              <w:rPr>
                <w:rFonts w:hint="eastAsia" w:hAnsi="宋体" w:cs="宋体"/>
                <w:kern w:val="0"/>
              </w:rPr>
            </w:pPr>
            <w:r>
              <w:rPr>
                <w:rFonts w:hint="eastAsia" w:hAnsi="宋体" w:cs="宋体"/>
                <w:kern w:val="0"/>
              </w:rPr>
              <w:t>第六十九条：县级以上地方人民政府应当组织环境保护等部门，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widowControl/>
              <w:spacing w:line="240" w:lineRule="exact"/>
              <w:ind w:left="-63" w:leftChars="-30" w:right="-63" w:rightChars="-30"/>
              <w:jc w:val="left"/>
              <w:rPr>
                <w:rFonts w:hint="eastAsia" w:hAnsi="宋体" w:cs="宋体"/>
                <w:kern w:val="0"/>
              </w:rPr>
            </w:pPr>
            <w:r>
              <w:rPr>
                <w:rFonts w:hint="eastAsia" w:hAnsi="宋体" w:cs="宋体"/>
                <w:kern w:val="0"/>
              </w:rPr>
              <w:t>2.《饮用水水源保护区污染防治管理规定》第二十条：各级人民政府的环境保护部门会同有关部门作好饮用水水源保护区的污染防治工作并根据当地人民政府的要求制定和颁布地方饮用水水源保护区污染防治管理规定。</w:t>
            </w:r>
          </w:p>
          <w:p>
            <w:pPr>
              <w:widowControl/>
              <w:spacing w:line="240" w:lineRule="exact"/>
              <w:ind w:left="-63" w:leftChars="-30" w:right="-63" w:rightChars="-30"/>
              <w:jc w:val="left"/>
              <w:rPr>
                <w:rFonts w:hint="eastAsia" w:hAnsi="宋体" w:cs="宋体"/>
                <w:kern w:val="0"/>
              </w:rPr>
            </w:pPr>
            <w:r>
              <w:rPr>
                <w:rFonts w:hint="eastAsia" w:hAnsi="宋体" w:cs="宋体"/>
                <w:kern w:val="0"/>
              </w:rPr>
              <w:t>3.《安徽省饮用水水源环境保护条例》第四条：县级以上人民政府环境保护主管部门对本行政区域内饮用水水源环境保护工作实施统一监督管理。跨行政区域的饮用水水源环境保护，由共同的上一级人民政府环境保护主管部门实施统一监督管理。县级以上人民政府水行政、国土资源、公安、卫生计生、交通运输、农业、林业、渔业等部门，按照各自职责，做好饮用水水源环境保护的有关监督管理工作。</w:t>
            </w:r>
          </w:p>
          <w:p>
            <w:pPr>
              <w:widowControl/>
              <w:spacing w:line="240" w:lineRule="exact"/>
              <w:ind w:left="-63" w:leftChars="-30" w:right="-63" w:rightChars="-30"/>
              <w:jc w:val="left"/>
              <w:rPr>
                <w:rFonts w:hint="eastAsia" w:hAnsi="宋体" w:cs="宋体"/>
                <w:kern w:val="0"/>
              </w:rPr>
            </w:pPr>
            <w:r>
              <w:rPr>
                <w:rFonts w:hint="eastAsia" w:hAnsi="宋体" w:cs="宋体"/>
                <w:kern w:val="0"/>
              </w:rPr>
              <w:t>第五条：乡镇人民政府、街道办事处应当做好本行政区域内的饮用水水源环境保护工作，配合有关部门做好饮用水水源环境保护的有关监督管理工作。村（居）民委员会应当做好本区域内的饮用水水源环境保护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cs="宋体"/>
              </w:rPr>
              <w:t>区</w:t>
            </w:r>
            <w:r>
              <w:rPr>
                <w:rFonts w:hint="eastAsia" w:hAnsi="宋体" w:cs="宋体"/>
                <w:kern w:val="0"/>
              </w:rPr>
              <w:t>生态环境分局负责拟订饮用水水源保护区划定方案，完善保护区标志和隔离设施设置，明确设立点位、标准和要求；制定整治方案，开展集中式饮用水水源地环境保护专项行动，深化饮用水水源地周边综合整治。</w:t>
            </w:r>
          </w:p>
          <w:p>
            <w:pPr>
              <w:widowControl/>
              <w:spacing w:line="240" w:lineRule="exact"/>
              <w:ind w:left="-63" w:leftChars="-30" w:right="-63" w:rightChars="-30"/>
              <w:jc w:val="left"/>
              <w:rPr>
                <w:rFonts w:hint="eastAsia" w:hAnsi="宋体" w:cs="宋体"/>
                <w:kern w:val="0"/>
              </w:rPr>
            </w:pPr>
            <w:r>
              <w:rPr>
                <w:rFonts w:hint="eastAsia" w:hAnsi="宋体" w:cs="宋体"/>
                <w:kern w:val="0"/>
              </w:rPr>
              <w:t>区自然资源和规划局负责对乡镇饮用水水源保护区内的土地结构进行合理调整。</w:t>
            </w:r>
          </w:p>
          <w:p>
            <w:pPr>
              <w:widowControl/>
              <w:spacing w:line="240" w:lineRule="exact"/>
              <w:ind w:left="-63" w:leftChars="-30" w:right="-63" w:rightChars="-30"/>
              <w:jc w:val="left"/>
              <w:rPr>
                <w:rFonts w:hint="eastAsia" w:hAnsi="宋体" w:cs="宋体"/>
                <w:kern w:val="0"/>
              </w:rPr>
            </w:pPr>
            <w:r>
              <w:rPr>
                <w:rFonts w:hint="eastAsia" w:hAnsi="宋体" w:cs="宋体"/>
                <w:kern w:val="0"/>
              </w:rPr>
              <w:t>区农水局负责落实农村饮水安全工程建设方案审核，督促建设单位开展水源保护、水质监测评价“三同时”制度。要求以提高水质达标率为核心，通过改造水厂净化工艺、配套消毒设备等措施，解决农村饮水安全工程水处理设施不完善、不配套、制水工艺落后、管网不配套等突出问题。</w:t>
            </w:r>
          </w:p>
          <w:p>
            <w:pPr>
              <w:widowControl/>
              <w:spacing w:line="240" w:lineRule="exact"/>
              <w:ind w:left="-63" w:leftChars="-30" w:right="-63" w:rightChars="-30"/>
              <w:jc w:val="left"/>
              <w:rPr>
                <w:rFonts w:hint="eastAsia" w:hAnsi="宋体" w:cs="宋体"/>
                <w:kern w:val="0"/>
              </w:rPr>
            </w:pPr>
            <w:r>
              <w:rPr>
                <w:rFonts w:hint="eastAsia" w:hAnsi="宋体" w:cs="宋体"/>
                <w:kern w:val="0"/>
              </w:rPr>
              <w:t>区公安局负责对涉嫌刑事犯罪的事项由公安机关立案侦查。</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hAnsi="宋体" w:cs="宋体"/>
                <w:kern w:val="0"/>
              </w:rPr>
            </w:pPr>
            <w:r>
              <w:rPr>
                <w:rFonts w:hint="eastAsia" w:hAnsi="宋体" w:cs="宋体"/>
                <w:kern w:val="0"/>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65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cs="宋体"/>
                <w:kern w:val="0"/>
              </w:rPr>
              <w:t>14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hint="eastAsia" w:ascii="宋体" w:hAnsi="宋体" w:cs="宋体"/>
                <w:kern w:val="0"/>
              </w:rPr>
            </w:pPr>
            <w:r>
              <w:rPr>
                <w:rFonts w:hint="eastAsia" w:ascii="宋体" w:hAnsi="宋体" w:cs="宋体"/>
                <w:kern w:val="0"/>
              </w:rPr>
              <w:t>河流流域及相关涉水企业的水质监测和污染防治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《中华人民共和国水污染防治法》第五条：省、市、县、乡建立河长制，分级分段组织领导本行政区域内江河、湖泊的水资源保护、水域岸线管理、水污染防治、水环境治理等工作。</w:t>
            </w:r>
          </w:p>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cs="宋体"/>
                <w:spacing w:val="-8"/>
              </w:rPr>
              <w:t>区</w:t>
            </w:r>
            <w:r>
              <w:rPr>
                <w:rFonts w:hint="eastAsia" w:ascii="宋体" w:hAnsi="宋体" w:cs="宋体"/>
                <w:spacing w:val="-8"/>
                <w:kern w:val="0"/>
              </w:rPr>
              <w:t>生态环境分局负责对涉水企业实施环境执法监测，并配合上级主管部门开展辖区内河流流域的水样监测。</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统筹乡镇、村（社区）网格监管力量，对辖区内河流流域、涉水企业等开展日常巡查并做好记录；对巡查发现问题及时上报生态环境部门，并协助做好水质监测及污染防治相关工作。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391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cs="宋体"/>
                <w:kern w:val="0"/>
              </w:rPr>
              <w:t>15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hint="eastAsia" w:ascii="宋体" w:hAnsi="宋体" w:cs="宋体"/>
                <w:kern w:val="0"/>
              </w:rPr>
            </w:pPr>
            <w:r>
              <w:rPr>
                <w:rFonts w:hint="eastAsia" w:ascii="宋体" w:hAnsi="宋体" w:cs="宋体"/>
                <w:kern w:val="0"/>
              </w:rPr>
              <w:t>危废、固废源头管理和排查整治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1.《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2.《中华人民共和国固体废物污染环境防治法》第七条第一款：地方各级人民政府对本行政区域固体废物污染环境防治负责。</w:t>
            </w:r>
          </w:p>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第八条第一款：各级人民政府应当加强对固体废物污染环境防治工作的领导，组织、协调、督促有关部门依法履行固体废物污染环境防治监督管理职责。</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80" w:lineRule="exact"/>
              <w:ind w:left="-63" w:leftChars="-30" w:right="-63" w:rightChars="-30"/>
              <w:jc w:val="both"/>
              <w:rPr>
                <w:rFonts w:hint="eastAsia"/>
                <w:spacing w:val="-8"/>
                <w:sz w:val="21"/>
                <w:szCs w:val="21"/>
              </w:rPr>
            </w:pPr>
            <w:r>
              <w:rPr>
                <w:rFonts w:hint="eastAsia"/>
                <w:spacing w:val="-8"/>
                <w:sz w:val="21"/>
                <w:szCs w:val="21"/>
              </w:rPr>
              <w:t>区生态环境分局负责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相关工作进行评估通报；组织开展危废固废大排查，研究制定排查整治实施方案，明确排查范围、标准，整治工作计划、技术路线、经费保障等并组织实施。</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ascii="宋体" w:hAnsi="宋体" w:cs="宋体"/>
                <w:spacing w:val="-8"/>
                <w:kern w:val="0"/>
              </w:rPr>
            </w:pPr>
            <w:r>
              <w:rPr>
                <w:rFonts w:hint="eastAsia" w:ascii="宋体" w:hAnsi="宋体" w:cs="宋体"/>
                <w:spacing w:val="-8"/>
                <w:kern w:val="0"/>
              </w:rPr>
              <w:t>统筹乡镇、村（社区）网格监管力量，配合部门对辖区涉危废企业危废固废的产生量、类别、贮存、去向等情况开展全面排查并做好记录；对发现问题初步核实，相关情况及时上报生态环境部门。</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393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VOCs（挥发性有机物）污染深度治理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left"/>
              <w:rPr>
                <w:rFonts w:hint="eastAsia" w:ascii="宋体" w:hAnsi="宋体" w:cs="宋体"/>
                <w:spacing w:val="-8"/>
                <w:kern w:val="0"/>
              </w:rPr>
            </w:pPr>
            <w:r>
              <w:rPr>
                <w:rFonts w:hint="eastAsia" w:ascii="宋体" w:hAnsi="宋体" w:cs="宋体"/>
                <w:spacing w:val="-8"/>
                <w:kern w:val="0"/>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pPr>
              <w:widowControl/>
              <w:spacing w:line="234" w:lineRule="exact"/>
              <w:ind w:left="-63" w:leftChars="-30" w:right="-63" w:rightChars="-30"/>
              <w:jc w:val="left"/>
              <w:rPr>
                <w:rFonts w:hint="eastAsia" w:ascii="宋体" w:hAnsi="宋体" w:cs="宋体"/>
                <w:spacing w:val="-8"/>
                <w:kern w:val="0"/>
              </w:rPr>
            </w:pPr>
            <w:r>
              <w:rPr>
                <w:rFonts w:hint="eastAsia" w:ascii="宋体" w:hAnsi="宋体" w:cs="宋体"/>
                <w:spacing w:val="-8"/>
                <w:kern w:val="0"/>
              </w:rPr>
              <w:t>第三条：县级以上人民政府应当将大气污染防治工作纳入国民经济和社会发展规划，加大对大气污染防治的财政投入。地方各级人民政府应当对本行政区域的大气环境质量负责，制定规划，采取措施，控制或者逐步削减大气污染物的排放量，使大气环境质量达到规定标准并逐步改善。</w:t>
            </w:r>
          </w:p>
          <w:p>
            <w:pPr>
              <w:widowControl/>
              <w:spacing w:line="234" w:lineRule="exact"/>
              <w:ind w:left="-63" w:leftChars="-30" w:right="-63" w:rightChars="-30"/>
              <w:jc w:val="left"/>
              <w:rPr>
                <w:rFonts w:hint="eastAsia" w:ascii="宋体" w:hAnsi="宋体" w:cs="宋体"/>
                <w:spacing w:val="-8"/>
                <w:kern w:val="0"/>
              </w:rPr>
            </w:pPr>
            <w:r>
              <w:rPr>
                <w:rFonts w:hint="eastAsia" w:ascii="宋体" w:hAnsi="宋体" w:cs="宋体"/>
                <w:spacing w:val="-8"/>
                <w:kern w:val="0"/>
              </w:rPr>
              <w:t>第五条：县级以上人民政府生态环境主管部门对大气污染防治实施统一监督管理。县级以上人民政府其他有关部门在各自职责范围内对大气污染防治实施监督管理。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34" w:lineRule="exact"/>
              <w:ind w:left="-63" w:leftChars="-30" w:right="-63" w:rightChars="-30"/>
              <w:jc w:val="both"/>
              <w:rPr>
                <w:rFonts w:hint="eastAsia"/>
                <w:spacing w:val="-8"/>
                <w:sz w:val="21"/>
                <w:szCs w:val="21"/>
              </w:rPr>
            </w:pPr>
            <w:r>
              <w:rPr>
                <w:rFonts w:hint="eastAsia"/>
                <w:spacing w:val="-8"/>
                <w:sz w:val="21"/>
                <w:szCs w:val="21"/>
              </w:rPr>
              <w:t>区生态环境分局负责持续推进化工行业、涂装行业VOCs治理，并督促各责任主体制定源头消减、过程控制、末端治理全过程防控计划与方案并组织实施。</w:t>
            </w:r>
          </w:p>
          <w:p>
            <w:pPr>
              <w:pStyle w:val="4"/>
              <w:spacing w:before="0" w:beforeAutospacing="0" w:after="0" w:afterAutospacing="0" w:line="234" w:lineRule="exact"/>
              <w:ind w:left="-63" w:leftChars="-30" w:right="-63" w:rightChars="-30"/>
              <w:jc w:val="both"/>
              <w:rPr>
                <w:rFonts w:hint="eastAsia"/>
                <w:spacing w:val="-8"/>
                <w:sz w:val="21"/>
                <w:szCs w:val="21"/>
              </w:rPr>
            </w:pPr>
            <w:r>
              <w:rPr>
                <w:rFonts w:hint="eastAsia"/>
                <w:spacing w:val="-8"/>
                <w:sz w:val="21"/>
                <w:szCs w:val="21"/>
              </w:rPr>
              <w:t>区交通运输局负责推进机动车源VOCs治理。</w:t>
            </w:r>
          </w:p>
          <w:p>
            <w:pPr>
              <w:pStyle w:val="4"/>
              <w:spacing w:before="0" w:beforeAutospacing="0" w:after="0" w:afterAutospacing="0" w:line="234" w:lineRule="exact"/>
              <w:ind w:left="-63" w:leftChars="-30" w:right="-63" w:rightChars="-30"/>
              <w:jc w:val="both"/>
              <w:rPr>
                <w:rFonts w:hint="eastAsia"/>
                <w:spacing w:val="-8"/>
                <w:sz w:val="21"/>
                <w:szCs w:val="21"/>
              </w:rPr>
            </w:pPr>
            <w:r>
              <w:rPr>
                <w:rFonts w:hint="eastAsia"/>
                <w:spacing w:val="-8"/>
                <w:sz w:val="21"/>
                <w:szCs w:val="21"/>
              </w:rPr>
              <w:t>区农业农村水利局负责对农业农村生活源VOCs治理。</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hint="eastAsia" w:ascii="宋体" w:hAnsi="宋体" w:cs="宋体"/>
                <w:spacing w:val="-8"/>
                <w:kern w:val="0"/>
              </w:rPr>
            </w:pPr>
            <w:r>
              <w:rPr>
                <w:rFonts w:hint="eastAsia" w:ascii="宋体" w:hAnsi="宋体" w:cs="宋体"/>
                <w:spacing w:val="-8"/>
                <w:kern w:val="0"/>
              </w:rPr>
              <w:t>配合有关部门对辖区内重点区域、重点行业VOCs排放情况开展日常巡查并做好记录；对发现的疑似问题和隐患线索，及时上报有关部门处理。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4646"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扬尘综合治理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hint="eastAsia" w:ascii="宋体" w:hAnsi="宋体" w:cs="宋体"/>
                <w:kern w:val="0"/>
              </w:rPr>
            </w:pPr>
            <w:r>
              <w:rPr>
                <w:rFonts w:hint="eastAsia" w:ascii="宋体" w:hAnsi="宋体" w:cs="宋体"/>
                <w:kern w:val="0"/>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pPr>
              <w:widowControl/>
              <w:spacing w:line="240" w:lineRule="exact"/>
              <w:ind w:left="-63" w:leftChars="-30" w:right="-63" w:rightChars="-30"/>
              <w:jc w:val="left"/>
              <w:rPr>
                <w:rFonts w:hint="eastAsia" w:ascii="宋体" w:hAnsi="宋体" w:cs="宋体"/>
                <w:kern w:val="0"/>
              </w:rPr>
            </w:pPr>
            <w:r>
              <w:rPr>
                <w:rFonts w:hint="eastAsia" w:ascii="宋体" w:hAnsi="宋体" w:cs="宋体"/>
                <w:kern w:val="0"/>
              </w:rPr>
              <w:t>第五条：县级以上人民政府生态环境主管部门对大气污染防治实施统一监督管理。县级以上人民政府其他有关部门在各自职责范围内对大气污染防治实施监督管理。</w:t>
            </w:r>
          </w:p>
          <w:p>
            <w:pPr>
              <w:widowControl/>
              <w:spacing w:line="240" w:lineRule="exact"/>
              <w:ind w:left="-63" w:leftChars="-30" w:right="-63" w:rightChars="-30"/>
              <w:jc w:val="left"/>
              <w:rPr>
                <w:rFonts w:hint="eastAsia" w:ascii="宋体" w:hAnsi="宋体" w:cs="宋体"/>
                <w:kern w:val="0"/>
              </w:rPr>
            </w:pPr>
            <w:r>
              <w:rPr>
                <w:rFonts w:hint="eastAsia" w:ascii="宋体" w:hAnsi="宋体" w:cs="宋体"/>
                <w:kern w:val="0"/>
              </w:rPr>
              <w:t>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区生态环境分局负责对大气污染防治实施统一监督管理；负责工业企业扬尘日常监管和综合治理。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区住建局负责对建筑工地内部扬尘日常监管和综合治理。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区科技经信局负责对非煤矿山企业扬尘日常监管和综合治理。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区交通运输局负责对道路运输等行业领域扬尘日常监管和综合治理。</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区城管执法局负责对城区内的扬尘进行日常监管和综合治理。监督相关行业领域相关单位落实扬尘防治措施，对违法违规行为进行查处。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统筹乡镇、村（社区）网格监管力量，对辖区内扬尘源头情况开展日常巡查，配合部门监督建筑工地、道路运输、矿山开采等相关单位落实扬尘防治措施，发现违法违规行为及时上报有关部门，协助做好扬尘治理整改落实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427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重污染天气应急应对</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中华人民共和国大气污染防治法》第九十六条第一款：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九十七条：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区生态环境分局负责组织编制重污染天气应急预案，建立重污染天气应急减排清单，组织指导辖区工业企业编制重污染天气应急操作方案并审核把关。</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区公安局与区交通运输局联合负责在重污染天气发布高排放车辆限行措施，实施对渣土车、砂石车等违规上路行驶车辆执法检查和处罚。</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区住建局负责督导检查建筑施工单位落实在建项目工地室外喷涂、粉刷等挥发性有机物控制措施。</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区科技经信局负责对相关工业企业实施生产调控措施并检查落实。</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根据应急预案要求，对预警期间辖区内工业企业等单位落实重污染天气应急响应措施情况进行全面排查，建立工作台账，发现问题及时劝告制止，并及时上报相关部门处理。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4296"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19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突发环境事件应急应对</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1.《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2.《突发环境事件应急管理办法》第四条：突发环境事件应对，应当在县级以上地方人民政府的统一领导下，建立分类管理、分级负责、属地管理为主的应急管理体制。县级以上环境保护主管部门应当在本级人民政府的统一领导下，对突发环境事件应急管理日常工作实施监督管理，指导、协助、督促下级人民政府及其有关部门做好突发环境事件应对工作。</w:t>
            </w:r>
          </w:p>
          <w:p>
            <w:pPr>
              <w:widowControl/>
              <w:spacing w:line="240" w:lineRule="exact"/>
              <w:ind w:left="-63" w:leftChars="-30" w:right="-63" w:rightChars="-30"/>
              <w:rPr>
                <w:rFonts w:hint="eastAsia" w:ascii="宋体" w:hAnsi="宋体" w:cs="宋体"/>
                <w:spacing w:val="-6"/>
                <w:kern w:val="0"/>
              </w:rPr>
            </w:pPr>
            <w:r>
              <w:rPr>
                <w:rFonts w:hint="eastAsia" w:ascii="宋体" w:hAnsi="宋体" w:cs="宋体"/>
                <w:spacing w:val="-6"/>
                <w:kern w:val="0"/>
              </w:rPr>
              <w:t>第五条第一款：县级以上地方环境保护主管部门应当按照本级人民政府的要求，会同有关部门建立健全突发环境事件应急联动机制，加强突发环境事件应急管理。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区生态环境分局负责制定环境应急预案，与应急部门共同明确组织指挥机制、信息报告、应急处置措施等内容，并在发生突发环境事件时立即启动应急响应。</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发现突发环境事件后，及时上报生态环境、应急部门，并根据应急预案积极响应，配合做好突发环境事件的应急处置工作。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465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畜禽规模养殖污染整治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1.《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二十三条：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2.《国务院办公厅关于加快推进畜禽养殖废弃物资源化利用的意见》（国办发〔2017〕48号）：（六）建立属地管理责任制度。地方各级人民政府对本行政区域内的畜禽养殖废弃物资源化利用工作负总责，要结合本地实际，依法明确部门职责，细化任务分工，健全工作机制，加大资金投入，完善政策措施，强化日常监管，确保各项任务落实到位。</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畜禽养殖污染防治的统一监督管理，对畜禽养殖场、养殖小区在从事畜禽养殖活动或畜禽养殖废弃物处理活动中造成环境污染的行为依法予以处罚。区农业农村水利局负责指导畜禽养殖废弃物综合利用与治理，监督指导养殖业户配套建设粪污处理设施并保持正常运行。</w:t>
            </w:r>
          </w:p>
          <w:p>
            <w:pPr>
              <w:pStyle w:val="4"/>
              <w:spacing w:before="0" w:beforeAutospacing="0" w:after="0" w:afterAutospacing="0" w:line="240" w:lineRule="exact"/>
              <w:ind w:left="-63" w:leftChars="-30" w:right="-63" w:rightChars="-30" w:firstLine="420" w:firstLineChars="200"/>
              <w:jc w:val="both"/>
              <w:rPr>
                <w:rFonts w:hint="eastAsia"/>
                <w:sz w:val="21"/>
                <w:szCs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对辖区内畜禽养殖污染排放情况进行全面排查、做好记录，发现未采取措施乱排乱放等违法违规行为及时劝告制止，并及时上报相关部门处理，配合做好执法相关工作。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32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秸秆禁烧专项整治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1.《中华人民共和国大气污染防治法》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2.《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第九十二条：违反本条例第七十条第一款规定的，由县级以上人民政府环境保护行政主管部门或者其他依法行使监督管理权的部门责令改正，处以五百元以上二千元以下罚款。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区生态环境分局负责对乡镇焚烧秸秆造成大气污染的个人或单位进行劝导或依法处理。</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区城管执法局负责对城区焚烧秸秆造成大气污染的个人或单位进行劝导或依法处理。</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区林业局负责对焚烧秸秆造成致使森林林木受到毁坏的个人或单位进行依法处理。</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区农水局负责拓展秸秆利用途径、加大秸秆综合利用力度，提高秸秆综合利用率</w:t>
            </w:r>
          </w:p>
          <w:p>
            <w:pPr>
              <w:pStyle w:val="4"/>
              <w:spacing w:before="0" w:beforeAutospacing="0" w:after="0" w:afterAutospacing="0" w:line="240" w:lineRule="exact"/>
              <w:ind w:left="-63" w:leftChars="-30" w:right="-63" w:rightChars="-30"/>
              <w:jc w:val="both"/>
              <w:rPr>
                <w:rFonts w:hint="eastAsia"/>
                <w:sz w:val="21"/>
                <w:szCs w:val="21"/>
              </w:rPr>
            </w:pPr>
            <w:r>
              <w:rPr>
                <w:rFonts w:hint="eastAsia"/>
                <w:sz w:val="21"/>
                <w:szCs w:val="21"/>
              </w:rPr>
              <w:t>区公安局负责对焚烧秸秆造成公共安全造成危害或造成他人生命财产安全损失等行为的个人或单位进行查处。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通过张贴标语、发放宣传手册等方式进行安全宣传教育；统筹乡镇、村（社区）网格监管力量，对辖区内焚烧秸秆等违法违规行为开展日常巡查；发现人为焚烧</w:t>
            </w:r>
            <w:r>
              <w:rPr>
                <w:rFonts w:hint="eastAsia" w:ascii="宋体" w:hAnsi="宋体" w:cs="宋体"/>
                <w:kern w:val="0"/>
                <w:lang w:val="en-US" w:eastAsia="zh-CN"/>
              </w:rPr>
              <w:t>秸秆</w:t>
            </w:r>
            <w:bookmarkStart w:id="0" w:name="_GoBack"/>
            <w:bookmarkEnd w:id="0"/>
            <w:r>
              <w:rPr>
                <w:rFonts w:hint="eastAsia" w:ascii="宋体" w:hAnsi="宋体" w:cs="宋体"/>
                <w:kern w:val="0"/>
              </w:rPr>
              <w:t>等违法违规行为及时制止，对不听劝阻的上报有关部门，配合相关执法机构做好执法相关现场确认等工作。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425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ascii="宋体" w:hAnsi="宋体" w:cs="宋体"/>
                <w:kern w:val="0"/>
              </w:rPr>
              <w:t>区生态环境分局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对企业生产加工产生噪声、建筑工地夜间施工噪声、交通运输噪声、高音广播喇叭噪声扰民行为的监管执法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中华人民共和国环境噪声污染防治法》第二条：本法所称环境噪声，是指在工业生产、建筑施工、交通运输和社会生活中所产生的干扰周围生活环境的声音。本法所称环境噪声污染，是指所产生的环境噪声超过国家规定的环境噪声排放标准，并干扰他人正常生活、工作和学习的现象。</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第六条：国务院生态环境主管部门对全国环境噪声污染防治实施统一监督管理。县级以上地方人民政府生态环境主管部门对本行政区域内的环境噪声污染防治实施统一监督管理。各级公安、交通、铁路、民航等主管部门和港务监督机构，根据各自的职责，对交通运输和社会生活噪声污染防治实施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40" w:lineRule="exact"/>
              <w:ind w:right="-63" w:rightChars="-30"/>
              <w:jc w:val="both"/>
              <w:rPr>
                <w:rFonts w:hint="eastAsia"/>
                <w:sz w:val="21"/>
                <w:szCs w:val="21"/>
              </w:rPr>
            </w:pPr>
            <w:r>
              <w:rPr>
                <w:rFonts w:hint="eastAsia"/>
                <w:sz w:val="21"/>
                <w:szCs w:val="21"/>
              </w:rPr>
              <w:t>区生态环境分局负责对企业生产加工产生噪声的行为进行认定并依法处理。</w:t>
            </w:r>
          </w:p>
          <w:p>
            <w:pPr>
              <w:pStyle w:val="4"/>
              <w:spacing w:before="0" w:beforeAutospacing="0" w:after="0" w:afterAutospacing="0" w:line="240" w:lineRule="exact"/>
              <w:ind w:right="-63" w:rightChars="-30"/>
              <w:jc w:val="both"/>
              <w:rPr>
                <w:rFonts w:hint="eastAsia"/>
                <w:sz w:val="21"/>
                <w:szCs w:val="21"/>
              </w:rPr>
            </w:pPr>
            <w:r>
              <w:rPr>
                <w:rFonts w:hint="eastAsia"/>
                <w:sz w:val="21"/>
                <w:szCs w:val="21"/>
              </w:rPr>
              <w:t>区城管执法局对建筑工地夜间施工、高音广播喇叭产生噪声的行为进行认定并依法处理。</w:t>
            </w:r>
          </w:p>
          <w:p>
            <w:pPr>
              <w:pStyle w:val="4"/>
              <w:spacing w:before="0" w:beforeAutospacing="0" w:after="0" w:afterAutospacing="0" w:line="240" w:lineRule="exact"/>
              <w:ind w:right="-63" w:rightChars="-30"/>
              <w:jc w:val="both"/>
              <w:rPr>
                <w:rFonts w:hint="eastAsia"/>
                <w:sz w:val="21"/>
                <w:szCs w:val="21"/>
              </w:rPr>
            </w:pPr>
            <w:r>
              <w:rPr>
                <w:rFonts w:hint="eastAsia"/>
                <w:sz w:val="21"/>
                <w:szCs w:val="21"/>
              </w:rPr>
              <w:t>区公安局负责对拒不配合的个人和单位依法进行处罚。</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kern w:val="0"/>
              </w:rPr>
            </w:pPr>
            <w:r>
              <w:rPr>
                <w:rFonts w:hint="eastAsia" w:ascii="宋体" w:hAnsi="宋体" w:cs="宋体"/>
                <w:kern w:val="0"/>
              </w:rPr>
              <w:t>对辖区内噪音污染问题进行全面排查，发现或收到群众举报噪音扰民问题及时劝告制止；经劝告制止无效的上报有关部门，配合有关执法部门做好群众走访、现场确认等相关工作。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ascii="宋体" w:hAnsi="宋体" w:cs="宋体"/>
                <w:kern w:val="0"/>
              </w:rPr>
            </w:pPr>
          </w:p>
        </w:tc>
      </w:tr>
      <w:tr>
        <w:tblPrEx>
          <w:tblCellMar>
            <w:top w:w="0" w:type="dxa"/>
            <w:left w:w="108" w:type="dxa"/>
            <w:bottom w:w="0" w:type="dxa"/>
            <w:right w:w="108" w:type="dxa"/>
          </w:tblCellMar>
        </w:tblPrEx>
        <w:trPr>
          <w:trHeight w:val="432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区住房和城乡建设局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农村低收入群体等重点对象住房安全保障工作</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bCs/>
                <w:kern w:val="0"/>
              </w:rPr>
              <w:t>1.</w:t>
            </w:r>
            <w:r>
              <w:rPr>
                <w:rFonts w:hint="eastAsia" w:hAnsi="宋体" w:cs="宋体"/>
                <w:bCs/>
                <w:kern w:val="0"/>
              </w:rPr>
              <w:t>《住房和城乡建设部</w:t>
            </w:r>
            <w:r>
              <w:rPr>
                <w:rFonts w:cs="宋体"/>
                <w:bCs/>
                <w:kern w:val="0"/>
              </w:rPr>
              <w:t xml:space="preserve"> </w:t>
            </w:r>
            <w:r>
              <w:rPr>
                <w:rFonts w:hint="eastAsia" w:hAnsi="宋体" w:cs="宋体"/>
                <w:bCs/>
                <w:kern w:val="0"/>
              </w:rPr>
              <w:t>财政部</w:t>
            </w:r>
            <w:r>
              <w:rPr>
                <w:rFonts w:cs="宋体"/>
                <w:bCs/>
                <w:kern w:val="0"/>
              </w:rPr>
              <w:t xml:space="preserve"> </w:t>
            </w:r>
            <w:r>
              <w:rPr>
                <w:rFonts w:hint="eastAsia" w:hAnsi="宋体" w:cs="宋体"/>
                <w:bCs/>
                <w:kern w:val="0"/>
              </w:rPr>
              <w:t>民政部</w:t>
            </w:r>
            <w:r>
              <w:rPr>
                <w:rFonts w:cs="宋体"/>
                <w:bCs/>
                <w:kern w:val="0"/>
              </w:rPr>
              <w:t xml:space="preserve"> </w:t>
            </w:r>
            <w:r>
              <w:rPr>
                <w:rFonts w:hint="eastAsia" w:hAnsi="宋体" w:cs="宋体"/>
                <w:bCs/>
                <w:kern w:val="0"/>
              </w:rPr>
              <w:t>国家乡村振兴局关于做好农村低收入群体等重点对象住房安全保障工作的实施意见》</w:t>
            </w:r>
            <w:r>
              <w:rPr>
                <w:rFonts w:hint="eastAsia" w:hAnsi="宋体" w:cs="宋体"/>
                <w:kern w:val="0"/>
              </w:rPr>
              <w:t>（建村〔</w:t>
            </w:r>
            <w:r>
              <w:rPr>
                <w:rFonts w:cs="宋体"/>
                <w:kern w:val="0"/>
              </w:rPr>
              <w:t>2021</w:t>
            </w:r>
            <w:r>
              <w:rPr>
                <w:rFonts w:hint="eastAsia" w:hAnsi="宋体" w:cs="宋体"/>
                <w:kern w:val="0"/>
              </w:rPr>
              <w:t>〕</w:t>
            </w:r>
            <w:r>
              <w:rPr>
                <w:rFonts w:cs="宋体"/>
                <w:kern w:val="0"/>
              </w:rPr>
              <w:t>35</w:t>
            </w:r>
            <w:r>
              <w:rPr>
                <w:rFonts w:hint="eastAsia" w:hAnsi="宋体" w:cs="宋体"/>
                <w:kern w:val="0"/>
              </w:rPr>
              <w:t>号）：</w:t>
            </w:r>
            <w:r>
              <w:rPr>
                <w:rFonts w:hint="eastAsia" w:cs="宋体"/>
                <w:kern w:val="0"/>
              </w:rPr>
              <w:t>“</w:t>
            </w:r>
            <w:r>
              <w:rPr>
                <w:rFonts w:hint="eastAsia" w:hAnsi="宋体" w:cs="宋体"/>
                <w:kern w:val="0"/>
              </w:rPr>
              <w:t>农村低收入群体等重点对象中住房安全未保障的，可由农户本人向村委会（社区）提出申请，按照村评议、乡镇审核、县级审批的工作程序，对经鉴定或评定住房确属</w:t>
            </w:r>
            <w:r>
              <w:rPr>
                <w:rFonts w:cs="宋体"/>
                <w:kern w:val="0"/>
              </w:rPr>
              <w:t>C</w:t>
            </w:r>
            <w:r>
              <w:rPr>
                <w:rFonts w:hint="eastAsia" w:hAnsi="宋体" w:cs="宋体"/>
                <w:kern w:val="0"/>
              </w:rPr>
              <w:t>级或</w:t>
            </w:r>
            <w:r>
              <w:rPr>
                <w:rFonts w:cs="宋体"/>
                <w:kern w:val="0"/>
              </w:rPr>
              <w:t>D</w:t>
            </w:r>
            <w:r>
              <w:rPr>
                <w:rFonts w:hint="eastAsia" w:hAnsi="宋体" w:cs="宋体"/>
                <w:kern w:val="0"/>
              </w:rPr>
              <w:t>级或无房户予以住房安全保障支持。</w:t>
            </w:r>
            <w:r>
              <w:rPr>
                <w:rFonts w:hint="eastAsia" w:cs="宋体"/>
                <w:kern w:val="0"/>
              </w:rPr>
              <w:t>”“</w:t>
            </w:r>
            <w:r>
              <w:rPr>
                <w:rFonts w:hint="eastAsia" w:hAnsi="宋体" w:cs="宋体"/>
                <w:kern w:val="0"/>
              </w:rPr>
              <w:t>农村低收入群体等重点对象住房安全保障工作实行省（自治区、直辖市）负总责，市（地、州）县（市、区）乡（镇）抓落实的责任机制，中央统筹指导。相关部门要各司其职，加强政策引导，形成协同推进工作合力。</w:t>
            </w:r>
            <w:r>
              <w:rPr>
                <w:rFonts w:hint="eastAsia" w:cs="宋体"/>
                <w:kern w:val="0"/>
              </w:rPr>
              <w:t>”</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《关于印发〈安徽省农村低收入群体等重点对象住房安全保障工作实施方案〉的通知》（建村〔</w:t>
            </w:r>
            <w:r>
              <w:rPr>
                <w:rFonts w:cs="宋体"/>
                <w:kern w:val="0"/>
              </w:rPr>
              <w:t>2021</w:t>
            </w:r>
            <w:r>
              <w:rPr>
                <w:rFonts w:hint="eastAsia" w:hAnsi="宋体" w:cs="宋体"/>
                <w:kern w:val="0"/>
              </w:rPr>
              <w:t>〕</w:t>
            </w:r>
            <w:r>
              <w:rPr>
                <w:rFonts w:cs="宋体"/>
                <w:kern w:val="0"/>
              </w:rPr>
              <w:t>37</w:t>
            </w:r>
            <w:r>
              <w:rPr>
                <w:rFonts w:hint="eastAsia" w:hAnsi="宋体" w:cs="宋体"/>
                <w:kern w:val="0"/>
              </w:rPr>
              <w:t>号）：</w:t>
            </w:r>
            <w:r>
              <w:rPr>
                <w:rFonts w:hint="eastAsia" w:cs="宋体"/>
                <w:kern w:val="0"/>
              </w:rPr>
              <w:t>“</w:t>
            </w:r>
            <w:r>
              <w:rPr>
                <w:rFonts w:hint="eastAsia" w:hAnsi="宋体" w:cs="宋体"/>
                <w:kern w:val="0"/>
              </w:rPr>
              <w:t>农村低收入群体等重点对象住房安全保障工作实行市负总责，县（市、区）乡（镇）抓落实的责任机制，中央统筹指导。</w:t>
            </w:r>
            <w:r>
              <w:rPr>
                <w:rFonts w:hint="eastAsia" w:cs="宋体"/>
                <w:kern w:val="0"/>
              </w:rPr>
              <w:t>”</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区住建局负责统筹推进农村危房改造工作，组织编制农村房屋安全性鉴定、建管等政策规定和技术要求并组织实施，审批乡镇提出的危房改造申请。</w:t>
            </w:r>
          </w:p>
          <w:p>
            <w:pPr>
              <w:widowControl/>
              <w:spacing w:line="240" w:lineRule="exact"/>
              <w:ind w:left="-63" w:leftChars="-30" w:right="-63" w:rightChars="-30"/>
              <w:rPr>
                <w:rFonts w:cs="宋体"/>
                <w:kern w:val="0"/>
              </w:rPr>
            </w:pPr>
            <w:r>
              <w:rPr>
                <w:rFonts w:hint="eastAsia" w:hAnsi="宋体" w:cs="宋体"/>
                <w:kern w:val="0"/>
              </w:rPr>
              <w:t>区财政局责安排农村危房改造补助资金。</w:t>
            </w:r>
          </w:p>
          <w:p>
            <w:pPr>
              <w:widowControl/>
              <w:spacing w:line="240" w:lineRule="exact"/>
              <w:ind w:left="-63" w:leftChars="-30" w:right="-63" w:rightChars="-30"/>
              <w:rPr>
                <w:rFonts w:cs="宋体"/>
                <w:kern w:val="0"/>
              </w:rPr>
            </w:pPr>
            <w:r>
              <w:rPr>
                <w:rFonts w:hint="eastAsia" w:hAnsi="宋体" w:cs="宋体"/>
                <w:kern w:val="0"/>
              </w:rPr>
              <w:t>区民政局负责认定农村低保户、农村分散供养特困人员、农村低保边缘家庭。</w:t>
            </w:r>
          </w:p>
          <w:p>
            <w:pPr>
              <w:widowControl/>
              <w:spacing w:line="240" w:lineRule="exact"/>
              <w:ind w:left="-63" w:leftChars="-30" w:right="-63" w:rightChars="-30"/>
              <w:rPr>
                <w:rFonts w:cs="宋体"/>
                <w:kern w:val="0"/>
              </w:rPr>
            </w:pPr>
            <w:r>
              <w:rPr>
                <w:rFonts w:hint="eastAsia" w:hAnsi="宋体" w:cs="宋体"/>
                <w:kern w:val="0"/>
              </w:rPr>
              <w:t>区乡村振兴局会同有关部门负责认定因病因灾因意外事故等刚性支出较大或收入大幅缩减导致基本生活出现严重困难家庭；负责认定农村易返贫致贫户、符合条件的其他脱贫户。</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负责危房入户审核、信息核查等相关工作，做好危房改造的组织实施和工程安全管理，指导村（社区）做好评议、公示工作。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2</w:t>
            </w:r>
            <w:r>
              <w:rPr>
                <w:rFonts w:cs="宋体"/>
                <w:kern w:val="0"/>
              </w:rPr>
              <w:t>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区住房和城乡建设局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对违规使用和售卖瓶装液化气行为的监管执法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《安徽省城镇燃气管理条例》第五条：县级以上人民政府燃气管理部门负责本行政区域内的燃气管理工作。县级以上人民政府其他有关部门在各自职责范围内，负责有关燃气管理工作。</w:t>
            </w:r>
          </w:p>
          <w:p>
            <w:pPr>
              <w:widowControl/>
              <w:spacing w:line="240" w:lineRule="exact"/>
              <w:ind w:left="-63" w:leftChars="-30" w:right="-63" w:rightChars="-30"/>
              <w:rPr>
                <w:rFonts w:hint="eastAsia" w:hAnsi="宋体" w:cs="宋体"/>
                <w:kern w:val="0"/>
              </w:rPr>
            </w:pPr>
            <w:r>
              <w:rPr>
                <w:rFonts w:hint="eastAsia" w:hAnsi="宋体" w:cs="宋体"/>
                <w:kern w:val="0"/>
              </w:rPr>
              <w:t>第七条：各级人民政府和县级以上人民政府有关部门应当宣传普及燃气法律、法规和安全知识，提高社会公众安全和节约使用燃气的意识。</w:t>
            </w:r>
          </w:p>
          <w:p>
            <w:pPr>
              <w:widowControl/>
              <w:spacing w:line="240" w:lineRule="exact"/>
              <w:ind w:left="-63" w:leftChars="-30" w:right="-63" w:rightChars="-30"/>
              <w:rPr>
                <w:rFonts w:cs="宋体"/>
                <w:kern w:val="0"/>
              </w:rPr>
            </w:pPr>
            <w:r>
              <w:rPr>
                <w:rFonts w:hint="eastAsia" w:hAnsi="宋体" w:cs="宋体"/>
                <w:kern w:val="0"/>
              </w:rPr>
              <w:t>第四十条：县级以上人民政府应当组织燃气管理、应急管理、交通运输、市场监管等部门建立燃气安全预警联动机制。</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《住房和城乡建设部等部门关于加强瓶装液化石油气安全管理的指导意见》（建城〔</w:t>
            </w:r>
            <w:r>
              <w:rPr>
                <w:rFonts w:cs="宋体"/>
                <w:kern w:val="0"/>
              </w:rPr>
              <w:t>2021</w:t>
            </w:r>
            <w:r>
              <w:rPr>
                <w:rFonts w:hint="eastAsia" w:hAnsi="宋体" w:cs="宋体"/>
                <w:kern w:val="0"/>
              </w:rPr>
              <w:t>〕</w:t>
            </w:r>
            <w:r>
              <w:rPr>
                <w:rFonts w:cs="宋体"/>
                <w:kern w:val="0"/>
              </w:rPr>
              <w:t>23</w:t>
            </w:r>
            <w:r>
              <w:rPr>
                <w:rFonts w:hint="eastAsia" w:hAnsi="宋体" w:cs="宋体"/>
                <w:kern w:val="0"/>
              </w:rPr>
              <w:t>号）：（四）切实履行部门监管职责。各地有关部门要按照</w:t>
            </w:r>
            <w:r>
              <w:rPr>
                <w:rFonts w:hint="eastAsia" w:cs="宋体"/>
                <w:kern w:val="0"/>
              </w:rPr>
              <w:t>“</w:t>
            </w:r>
            <w:r>
              <w:rPr>
                <w:rFonts w:hint="eastAsia" w:hAnsi="宋体" w:cs="宋体"/>
                <w:kern w:val="0"/>
              </w:rPr>
              <w:t>管行业必须管安全</w:t>
            </w:r>
            <w:r>
              <w:rPr>
                <w:rFonts w:hint="eastAsia" w:cs="宋体"/>
                <w:kern w:val="0"/>
              </w:rPr>
              <w:t>”</w:t>
            </w:r>
            <w:r>
              <w:rPr>
                <w:rFonts w:hint="eastAsia" w:hAnsi="宋体" w:cs="宋体"/>
                <w:kern w:val="0"/>
              </w:rPr>
              <w:t>和</w:t>
            </w:r>
            <w:r>
              <w:rPr>
                <w:rFonts w:hint="eastAsia" w:cs="宋体"/>
                <w:kern w:val="0"/>
              </w:rPr>
              <w:t>“</w:t>
            </w:r>
            <w:r>
              <w:rPr>
                <w:rFonts w:hint="eastAsia" w:hAnsi="宋体" w:cs="宋体"/>
                <w:kern w:val="0"/>
              </w:rPr>
              <w:t>谁审批、谁监管、谁负责安全</w:t>
            </w:r>
            <w:r>
              <w:rPr>
                <w:rFonts w:hint="eastAsia" w:cs="宋体"/>
                <w:kern w:val="0"/>
              </w:rPr>
              <w:t>”</w:t>
            </w:r>
            <w:r>
              <w:rPr>
                <w:rFonts w:hint="eastAsia" w:hAnsi="宋体" w:cs="宋体"/>
                <w:kern w:val="0"/>
              </w:rPr>
              <w:t>的原则，切实履行瓶装液化石油气安全监管职责。住房和城乡建设主管部门（燃气管理部门）依法实施燃气经营许可，加强对瓶装液化石油气经营企业安全状况的监督检查。区市场监督管理局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法规和技术标准情况开展监督检查，组织开展事故应急救援。商务部门督促使用瓶装液化石油气的餐饮经营单位加强安全管理，落实安全防范措施。区公安局负责配合有关部门开展瓶装液化石油气整治，对构成犯罪的，依法追究刑事责任。</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住建局负责具体实施本地区燃气行业的管理工作，并按规定实施行政许可。负责督促燃气经营企业按照法律法规、标准规范和合同的约定，承担用户燃气设施巡检、燃气使用安全技术指导和宣传责任；负责督促燃气经营企业安全生产、瓶装液化石油气实名制销售、建立客户服务平台等工作。</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区城管执法局负责查处燃气违法经营行为，依法取缔非法经营站（点）；对违反法律、法规和国家标准、行业标准的燃气经营企业进行查处；督促摊群点经营者与合法的供气企业 签订供用气合同。</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区市场监管局加强对液化石油气瓶产品质量的监督检查，依法实施气瓶充装许可，负责家用燃气器具强制性产品认证监管，对充装非自有气瓶、超期未检（报废）钢瓶等行为进行查处。</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区交通运输局加强对从事液化石油气运输的危险货物道路运输企业和车辆的监管。</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区应急管理局对在燃气使用方面存在重大隐患的场所以安委办名义实行挂牌督办，对涉及燃气安全且存在严重违法违规行为的生产经营单位或有关个人按照规定确定为安全生产联合惩戒对象。</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消防救援大队要依法对燃气企业、餐饮单位遵守法律、法规的情况进行监督检查；对燃气经营、使用方面存在火灾隐患违反消防法律法规的行为进行查处；配合商务部门加强餐饮场所的消防安全管理；依法查处餐饮场所违反消防法律法规的行为。</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区商务局负责组织餐饮场所开展燃气使用安全自查工作，对自查情况及隐患整改情况进行督促检查；督促餐饮场所经营者与合法的供气企业签订供用气合同，按照有关规定安装可燃气体浓度报警装置及自动切断功能的装置，配备干粉灭火器等消防器材。</w:t>
            </w:r>
          </w:p>
          <w:p>
            <w:pPr>
              <w:widowControl/>
              <w:spacing w:line="220" w:lineRule="exact"/>
              <w:ind w:left="-63" w:leftChars="-30" w:right="-63" w:rightChars="-30"/>
              <w:rPr>
                <w:rFonts w:cs="宋体"/>
                <w:spacing w:val="-10"/>
                <w:kern w:val="0"/>
              </w:rPr>
            </w:pPr>
            <w:r>
              <w:rPr>
                <w:rFonts w:hint="eastAsia" w:hAnsi="宋体" w:cs="宋体"/>
                <w:spacing w:val="-10"/>
                <w:kern w:val="0"/>
              </w:rPr>
              <w:t>区公安局要配合住建设、城管执法、市场监管等部门对非法储存、倒罐、销售液化气的行为和窝点进行依法查处；对非法经营、销售伪劣产品、非法储存、运输、携带、使用瓶装液化石油气危及公共安全的，依法追究刑事责任；依据有关法律、法规、规章，负责瓶装液化石油气道路运输车辆交通安全管理；配合住建、城管执法部门依法打击跨区域运输经营等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瓶装液化气使用和售卖情况开展定期巡查并做好记录，发现使用环节存在安全隐患或违规销售、倒卖液化气的及时劝告制止并及时上报有关部门处理；督促各村（社区）监管员做好宣传教育、日常巡查和情况上报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138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cs="宋体"/>
                <w:kern w:val="0"/>
              </w:rPr>
            </w:pPr>
            <w:r>
              <w:rPr>
                <w:rFonts w:cs="宋体"/>
                <w:kern w:val="0"/>
              </w:rPr>
              <w:t>25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hint="eastAsia" w:cs="宋体"/>
                <w:kern w:val="0"/>
              </w:rPr>
            </w:pPr>
            <w:r>
              <w:rPr>
                <w:rFonts w:hint="eastAsia" w:hAnsi="宋体" w:cs="宋体"/>
                <w:kern w:val="0"/>
              </w:rPr>
              <w:t>区交通运输局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超限超载车辆货运源头治理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hint="eastAsia" w:hAnsi="宋体" w:cs="宋体"/>
                <w:kern w:val="0"/>
              </w:rPr>
            </w:pPr>
            <w:r>
              <w:rPr>
                <w:rFonts w:hint="eastAsia" w:hAnsi="宋体" w:cs="宋体"/>
                <w:kern w:val="0"/>
              </w:rPr>
              <w:t>区交通运输局会同有关部门对货运源头单位进行监督管理。</w:t>
            </w:r>
          </w:p>
          <w:p>
            <w:pPr>
              <w:widowControl/>
              <w:spacing w:line="234" w:lineRule="exact"/>
              <w:ind w:left="-63" w:leftChars="-30" w:right="-63" w:rightChars="-30"/>
              <w:rPr>
                <w:rFonts w:hint="eastAsia" w:hAnsi="宋体" w:cs="宋体"/>
                <w:kern w:val="0"/>
              </w:rPr>
            </w:pPr>
            <w:r>
              <w:rPr>
                <w:rFonts w:hint="eastAsia" w:hAnsi="宋体" w:cs="宋体"/>
                <w:kern w:val="0"/>
              </w:rPr>
              <w:t>区交通运输局、公路分中心负责固定超限超载检测站点和流动型检测站点的监督管理。</w:t>
            </w:r>
          </w:p>
          <w:p>
            <w:pPr>
              <w:widowControl/>
              <w:spacing w:line="234" w:lineRule="exact"/>
              <w:ind w:left="-63" w:leftChars="-30" w:right="-63" w:rightChars="-30"/>
              <w:rPr>
                <w:rFonts w:cs="宋体"/>
                <w:kern w:val="0"/>
              </w:rPr>
            </w:pPr>
            <w:r>
              <w:rPr>
                <w:rFonts w:hint="eastAsia" w:hAnsi="宋体" w:cs="宋体"/>
                <w:kern w:val="0"/>
              </w:rPr>
              <w:t>区公安局负责维护固定超限超载检测站点的交通及治安秩序，对超限超载运输现象严重的区域，根据需要向站点派驻人民警察。</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货运源头单位所在地乡</w:t>
            </w:r>
            <w:r>
              <w:rPr>
                <w:rFonts w:cs="宋体"/>
                <w:kern w:val="0"/>
              </w:rPr>
              <w:t>(</w:t>
            </w:r>
            <w:r>
              <w:rPr>
                <w:rFonts w:hint="eastAsia" w:hAnsi="宋体" w:cs="宋体"/>
                <w:kern w:val="0"/>
              </w:rPr>
              <w:t>镇</w:t>
            </w:r>
            <w:r>
              <w:rPr>
                <w:rFonts w:cs="宋体"/>
                <w:kern w:val="0"/>
              </w:rPr>
              <w:t>)</w:t>
            </w:r>
            <w:r>
              <w:rPr>
                <w:rFonts w:hint="eastAsia" w:hAnsi="宋体" w:cs="宋体"/>
                <w:kern w:val="0"/>
              </w:rPr>
              <w:t>人民政府、街道办事处配合做好货运源头治理工作。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247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cs="宋体"/>
                <w:kern w:val="0"/>
              </w:rPr>
            </w:pPr>
            <w:r>
              <w:rPr>
                <w:rFonts w:cs="宋体"/>
                <w:kern w:val="0"/>
              </w:rPr>
              <w:t>26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cs="宋体"/>
                <w:kern w:val="0"/>
              </w:rPr>
            </w:pPr>
            <w:r>
              <w:rPr>
                <w:rFonts w:hint="eastAsia" w:hAnsi="宋体" w:cs="宋体"/>
                <w:kern w:val="0"/>
              </w:rPr>
              <w:t>区交通运输局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内河交通及乡镇渡口渡船安全管理和监督检查</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hint="eastAsia" w:hAnsi="宋体" w:cs="宋体"/>
                <w:kern w:val="0"/>
              </w:rPr>
            </w:pPr>
            <w:r>
              <w:rPr>
                <w:rFonts w:hint="eastAsia" w:hAnsi="宋体" w:cs="宋体"/>
                <w:kern w:val="0"/>
              </w:rPr>
              <w:t>1、《中华人民共和国内河交通安全管理条例》第五条：县级以上地方各级人民政府应当加强本行政区域内的内河交通安全管理工作，建立、健全内河交通安全管理责任制。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widowControl/>
              <w:spacing w:line="234" w:lineRule="exact"/>
              <w:ind w:left="-63" w:leftChars="-30" w:right="-63" w:rightChars="-30"/>
              <w:rPr>
                <w:rFonts w:hAnsi="宋体" w:cs="宋体"/>
                <w:kern w:val="0"/>
              </w:rPr>
            </w:pPr>
            <w:r>
              <w:rPr>
                <w:rFonts w:hint="eastAsia" w:hAnsi="宋体" w:cs="宋体"/>
                <w:kern w:val="0"/>
              </w:rPr>
              <w:t>2、《内河渡口渡船安全管理规定》第三条：交通运输部主管全国内河交通安全管理工作。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县级人民政府指定的部门在职责范围内负责对渡口和渡运实施安全管理。各级海事管理机构依据各自职责对所辖内河水域内渡船的水上交通安全实施监督管理。</w:t>
            </w:r>
          </w:p>
          <w:p>
            <w:pPr>
              <w:widowControl/>
              <w:spacing w:line="234" w:lineRule="exact"/>
              <w:ind w:left="-63" w:leftChars="-30" w:right="-63" w:rightChars="-30"/>
              <w:rPr>
                <w:rFonts w:hint="eastAsia" w:hAnsi="宋体" w:cs="宋体"/>
                <w:kern w:val="0"/>
              </w:rPr>
            </w:pPr>
            <w:r>
              <w:rPr>
                <w:rFonts w:hint="eastAsia" w:hAnsi="宋体" w:cs="宋体"/>
                <w:kern w:val="0"/>
              </w:rPr>
              <w:t>第三十五条：县级以上地方人民政府及其指定的有关部门、乡镇渡口所在地乡镇人民政府应当建立渡口渡运安全检查制度，并组织落实。在监督检查中发现渡口存在安全隐患的，应当责令立即消除安全隐患或者限期整改。</w:t>
            </w:r>
          </w:p>
          <w:p>
            <w:pPr>
              <w:widowControl/>
              <w:spacing w:line="234" w:lineRule="exact"/>
              <w:ind w:left="-63" w:leftChars="-30" w:right="-63" w:rightChars="-30"/>
              <w:rPr>
                <w:rFonts w:hint="eastAsia" w:hAnsi="宋体" w:cs="宋体"/>
                <w:kern w:val="0"/>
              </w:rPr>
            </w:pPr>
            <w:r>
              <w:rPr>
                <w:rFonts w:hint="eastAsia" w:hAnsi="宋体" w:cs="宋体"/>
                <w:kern w:val="0"/>
              </w:rPr>
              <w:t>3、《安徽省水上交通安全管理条例》第四条：县级以上人民政府应当加强本行政区域内水上交通安全管理工作，建立水上交通安全管理责任制，将水上交通安全管理经费纳入财政预算。乡（镇）人民政府应当做好本行政区域内水上交通安全管理的相关工作。</w:t>
            </w:r>
          </w:p>
          <w:p>
            <w:pPr>
              <w:widowControl/>
              <w:spacing w:line="280" w:lineRule="exact"/>
              <w:ind w:left="-30" w:right="-30"/>
              <w:rPr>
                <w:rFonts w:hint="eastAsia" w:hAnsi="宋体" w:cs="宋体"/>
                <w:kern w:val="0"/>
              </w:rPr>
            </w:pPr>
            <w:r>
              <w:rPr>
                <w:rFonts w:hint="eastAsia" w:hAnsi="宋体" w:cs="宋体"/>
                <w:kern w:val="0"/>
              </w:rPr>
              <w:t>第五条：县级以上人民政府交通运输行政部门主管本行政区域水上交通安全管理工作，海事管理机构依据职责权限负责水上交通安全监督管理。渔业行政部门负责渔业船舶和渔业养殖水域、渔港水域的安全监督管理，调查处理从事渔业活动的渔业船舶以及渔业船舶之间发生的水上安全事故。 体育行政部门负责体育活动船艇的安全监督管理。 县级以上人民政府其他相关行政部门按照各自职责，做好水上交通安全管理的工作。</w:t>
            </w:r>
          </w:p>
          <w:p>
            <w:pPr>
              <w:widowControl/>
              <w:spacing w:line="280" w:lineRule="exact"/>
              <w:ind w:left="-30" w:right="-30"/>
              <w:rPr>
                <w:rFonts w:hint="eastAsia" w:hAnsi="宋体" w:cs="宋体"/>
                <w:kern w:val="0"/>
              </w:rPr>
            </w:pPr>
            <w:r>
              <w:rPr>
                <w:rFonts w:hint="eastAsia" w:hAnsi="宋体" w:cs="宋体"/>
                <w:kern w:val="0"/>
              </w:rPr>
              <w:t>第十八条 设置或者撤销渡口，应当经渡口所在地县级人民政府批准。县级人民政府批准前，应当征求设区的市海事管理机构的意见，并听取当地居民意见；渡口跨县级行政区域的，还应当征求相关县级人民政府意见。</w:t>
            </w:r>
          </w:p>
          <w:p>
            <w:pPr>
              <w:widowControl/>
              <w:spacing w:line="280" w:lineRule="exact"/>
              <w:ind w:left="-30" w:right="-30"/>
              <w:rPr>
                <w:rFonts w:hint="eastAsia" w:hAnsi="宋体" w:cs="宋体"/>
                <w:kern w:val="0"/>
              </w:rPr>
            </w:pPr>
            <w:r>
              <w:rPr>
                <w:rFonts w:hint="eastAsia" w:hAnsi="宋体" w:cs="宋体"/>
                <w:kern w:val="0"/>
              </w:rPr>
              <w:t>批准设置渡口，应当组织渡运安全论证；撤销渡口，批准机关应当公告。</w:t>
            </w:r>
          </w:p>
          <w:p>
            <w:pPr>
              <w:widowControl/>
              <w:spacing w:line="234" w:lineRule="exact"/>
              <w:ind w:left="-63" w:leftChars="-30" w:right="-63" w:rightChars="-30"/>
              <w:rPr>
                <w:rFonts w:hint="eastAsia" w:hAnsi="宋体" w:cs="宋体"/>
                <w:kern w:val="0"/>
              </w:rPr>
            </w:pPr>
            <w:r>
              <w:rPr>
                <w:rFonts w:hint="eastAsia" w:hAnsi="宋体" w:cs="宋体"/>
                <w:kern w:val="0"/>
              </w:rPr>
              <w:t>4、《太平湖风景名胜区船舶管理暂行办法》第七条  太平湖风景区管理委员会负责风景区水上交通安全的综合管理工作。</w:t>
            </w:r>
          </w:p>
          <w:p>
            <w:pPr>
              <w:widowControl/>
              <w:spacing w:line="234" w:lineRule="exact"/>
              <w:ind w:left="-63" w:leftChars="-30" w:right="-63" w:rightChars="-30"/>
              <w:rPr>
                <w:rFonts w:hint="eastAsia" w:hAnsi="宋体" w:cs="宋体"/>
                <w:kern w:val="0"/>
              </w:rPr>
            </w:pPr>
            <w:r>
              <w:rPr>
                <w:rFonts w:hint="eastAsia" w:hAnsi="宋体" w:cs="宋体"/>
                <w:kern w:val="0"/>
              </w:rPr>
              <w:t>区交通运输局主管风景区水上交通安全管理工作，区地方海事处具体负责水上交通安全的监督管理工作。</w:t>
            </w:r>
          </w:p>
          <w:p>
            <w:pPr>
              <w:widowControl/>
              <w:spacing w:line="234" w:lineRule="exact"/>
              <w:ind w:left="-63" w:leftChars="-30" w:right="-63" w:rightChars="-30"/>
              <w:rPr>
                <w:rFonts w:hint="eastAsia" w:hAnsi="宋体" w:cs="宋体"/>
                <w:kern w:val="0"/>
              </w:rPr>
            </w:pPr>
            <w:r>
              <w:rPr>
                <w:rFonts w:hint="eastAsia" w:hAnsi="宋体" w:cs="宋体"/>
                <w:kern w:val="0"/>
              </w:rPr>
              <w:t>区文化旅游体育局负责体育运动船艇的安全监督管理和旅游综合执法等工作。</w:t>
            </w:r>
          </w:p>
          <w:p>
            <w:pPr>
              <w:widowControl/>
              <w:spacing w:line="234" w:lineRule="exact"/>
              <w:ind w:left="-63" w:leftChars="-30" w:right="-63" w:rightChars="-30"/>
              <w:rPr>
                <w:rFonts w:hint="eastAsia" w:hAnsi="宋体" w:cs="宋体"/>
                <w:kern w:val="0"/>
              </w:rPr>
            </w:pPr>
            <w:r>
              <w:rPr>
                <w:rFonts w:hint="eastAsia" w:hAnsi="宋体" w:cs="宋体"/>
                <w:kern w:val="0"/>
              </w:rPr>
              <w:t>区农业农村水利局负责渔业及渔业船舶安全生产的监督管理等工作。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区生态环境分局负责船舶水污染防治、大气污染防治的综合监督管理等工作。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区科技经济信息化局负责船舶建造综合监督管理等工作。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区市场监督管理局负责船舶营运、建造等市场秩序的综合监督管理等工作。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区应急管理局负责水上安全生产的综合监督管理等工作。</w:t>
            </w:r>
          </w:p>
          <w:p>
            <w:pPr>
              <w:widowControl/>
              <w:spacing w:line="234" w:lineRule="exact"/>
              <w:ind w:left="-63" w:leftChars="-30" w:right="-63" w:rightChars="-30"/>
              <w:rPr>
                <w:rFonts w:hint="eastAsia" w:hAnsi="宋体" w:cs="宋体"/>
                <w:kern w:val="0"/>
              </w:rPr>
            </w:pPr>
            <w:r>
              <w:rPr>
                <w:rFonts w:hint="eastAsia" w:hAnsi="宋体" w:cs="宋体"/>
                <w:kern w:val="0"/>
              </w:rPr>
              <w:t>区林业局负责自然保护地及林业安全生产的监督管理工作。</w:t>
            </w:r>
          </w:p>
          <w:p>
            <w:pPr>
              <w:widowControl/>
              <w:spacing w:line="234" w:lineRule="exact"/>
              <w:ind w:left="-63" w:leftChars="-30" w:right="-63" w:rightChars="-30"/>
              <w:rPr>
                <w:rFonts w:hint="eastAsia" w:hAnsi="宋体" w:cs="宋体"/>
                <w:kern w:val="0"/>
              </w:rPr>
            </w:pPr>
            <w:r>
              <w:rPr>
                <w:rFonts w:hint="eastAsia" w:hAnsi="宋体" w:cs="宋体"/>
                <w:kern w:val="0"/>
              </w:rPr>
              <w:t>区公安分局负责水上治安管理工作。</w:t>
            </w:r>
          </w:p>
          <w:p>
            <w:pPr>
              <w:widowControl/>
              <w:spacing w:line="234" w:lineRule="exact"/>
              <w:ind w:left="-63" w:leftChars="-30" w:right="-63" w:rightChars="-30"/>
              <w:rPr>
                <w:rFonts w:hint="eastAsia" w:hAnsi="宋体" w:cs="宋体"/>
                <w:kern w:val="0"/>
              </w:rPr>
            </w:pPr>
            <w:r>
              <w:rPr>
                <w:rFonts w:hint="eastAsia" w:hAnsi="宋体" w:cs="宋体"/>
                <w:kern w:val="0"/>
              </w:rPr>
              <w:t>风景区内的乡镇人民政府（以下简称乡镇人民政府）负责做好本行政区域内的水上交通安全和农用自备船舶的安全监督管理工作。</w:t>
            </w:r>
          </w:p>
          <w:p>
            <w:pPr>
              <w:widowControl/>
              <w:spacing w:line="234" w:lineRule="exact"/>
              <w:ind w:left="-63" w:leftChars="-30" w:right="-63" w:rightChars="-30"/>
              <w:rPr>
                <w:rFonts w:hint="eastAsia" w:hAnsi="宋体" w:cs="宋体"/>
                <w:kern w:val="0"/>
              </w:rPr>
            </w:pPr>
            <w:r>
              <w:rPr>
                <w:rFonts w:hint="eastAsia" w:hAnsi="宋体" w:cs="宋体"/>
                <w:kern w:val="0"/>
              </w:rPr>
              <w:t>区政府其他有关部门按照各自职责，互相配合，共同做好风景区船舶和水上交通安全管理工作。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63" w:leftChars="-30" w:right="-63" w:rightChars="-30"/>
              <w:rPr>
                <w:rFonts w:hint="eastAsia" w:hAnsi="宋体" w:cs="宋体"/>
                <w:kern w:val="0"/>
              </w:rPr>
            </w:pPr>
            <w:r>
              <w:rPr>
                <w:rFonts w:hint="eastAsia" w:hAnsi="宋体" w:cs="宋体"/>
                <w:kern w:val="0"/>
              </w:rPr>
              <w:t>区人民政府负责设置和撤销渡口的审批，建立健全渡口安全管理责任制，指定负责渡口和渡运安全管理的部门。</w:t>
            </w:r>
          </w:p>
          <w:p>
            <w:pPr>
              <w:widowControl/>
              <w:spacing w:line="280" w:lineRule="exact"/>
              <w:ind w:left="-63" w:leftChars="-30" w:right="-63" w:rightChars="-30"/>
              <w:rPr>
                <w:rFonts w:hint="eastAsia" w:hAnsi="宋体" w:cs="宋体"/>
                <w:kern w:val="0"/>
              </w:rPr>
            </w:pPr>
            <w:r>
              <w:rPr>
                <w:rFonts w:hint="eastAsia" w:hAnsi="宋体" w:cs="宋体"/>
                <w:kern w:val="0"/>
              </w:rPr>
              <w:t>太平湖风景区管理委员会负责风景区水上交通安全的综合管理工作。</w:t>
            </w:r>
          </w:p>
          <w:p>
            <w:pPr>
              <w:widowControl/>
              <w:spacing w:line="280" w:lineRule="exact"/>
              <w:ind w:left="-63" w:leftChars="-30" w:right="-63" w:rightChars="-30"/>
              <w:rPr>
                <w:rFonts w:hint="eastAsia" w:hAnsi="宋体" w:cs="宋体"/>
                <w:kern w:val="0"/>
              </w:rPr>
            </w:pPr>
            <w:r>
              <w:rPr>
                <w:rFonts w:hint="eastAsia" w:hAnsi="宋体" w:cs="宋体"/>
                <w:kern w:val="0"/>
              </w:rPr>
              <w:t>区交通运输局主管本行政区域水上交通安全管理工作。</w:t>
            </w:r>
          </w:p>
          <w:p>
            <w:pPr>
              <w:widowControl/>
              <w:spacing w:line="280" w:lineRule="exact"/>
              <w:ind w:left="-63" w:leftChars="-30" w:right="-63" w:rightChars="-30"/>
              <w:rPr>
                <w:rFonts w:hint="eastAsia" w:hAnsi="宋体" w:cs="宋体"/>
                <w:kern w:val="0"/>
              </w:rPr>
            </w:pPr>
            <w:r>
              <w:rPr>
                <w:rFonts w:hint="eastAsia" w:hAnsi="宋体" w:cs="宋体"/>
                <w:kern w:val="0"/>
              </w:rPr>
              <w:t>海事管理机构对所辖内河水域内渡船的水上交通安全实施监督管理。</w:t>
            </w:r>
          </w:p>
          <w:p>
            <w:pPr>
              <w:widowControl/>
              <w:spacing w:line="280" w:lineRule="exact"/>
              <w:ind w:left="-63" w:leftChars="-30" w:right="-63" w:rightChars="-30"/>
              <w:rPr>
                <w:rFonts w:hint="eastAsia" w:hAnsi="宋体" w:cs="宋体"/>
                <w:kern w:val="0"/>
              </w:rPr>
            </w:pPr>
            <w:r>
              <w:rPr>
                <w:rFonts w:hint="eastAsia" w:hAnsi="宋体" w:cs="宋体"/>
                <w:kern w:val="0"/>
              </w:rPr>
              <w:t>区文化旅游体育局负责体育活动船艇的安全监督管理工作。</w:t>
            </w:r>
          </w:p>
          <w:p>
            <w:pPr>
              <w:widowControl/>
              <w:spacing w:line="280" w:lineRule="exact"/>
              <w:ind w:left="-63" w:leftChars="-30" w:right="-63" w:rightChars="-30"/>
              <w:rPr>
                <w:rFonts w:hint="eastAsia" w:hAnsi="宋体" w:cs="宋体"/>
                <w:kern w:val="0"/>
              </w:rPr>
            </w:pPr>
            <w:r>
              <w:rPr>
                <w:rFonts w:hint="eastAsia" w:hAnsi="宋体" w:cs="宋体"/>
                <w:kern w:val="0"/>
              </w:rPr>
              <w:t>区农业农村水利局负责渔业及渔业船舶安全生产的监督管理等工作。负责渔业船舶和渔业养殖水域、渔港水域的安全监督管理，调查处理从事渔业活动的渔业船舶以及渔业船舶之间发生的水上安全事故。</w:t>
            </w:r>
          </w:p>
          <w:p>
            <w:pPr>
              <w:widowControl/>
              <w:spacing w:line="280" w:lineRule="exact"/>
              <w:ind w:left="-63" w:leftChars="-30" w:right="-63" w:rightChars="-30"/>
              <w:rPr>
                <w:rFonts w:hint="eastAsia" w:hAnsi="宋体" w:cs="宋体"/>
                <w:kern w:val="0"/>
              </w:rPr>
            </w:pPr>
            <w:r>
              <w:rPr>
                <w:rFonts w:hint="eastAsia" w:hAnsi="宋体" w:cs="宋体"/>
                <w:kern w:val="0"/>
              </w:rPr>
              <w:t>区生态环境分局负责船舶水污染防治、大气污染防治的综合监督管理等工作。</w:t>
            </w:r>
          </w:p>
          <w:p>
            <w:pPr>
              <w:widowControl/>
              <w:spacing w:line="280" w:lineRule="exact"/>
              <w:ind w:left="-63" w:leftChars="-30" w:right="-63" w:rightChars="-30"/>
              <w:rPr>
                <w:rFonts w:hint="eastAsia" w:hAnsi="宋体" w:cs="宋体"/>
                <w:kern w:val="0"/>
              </w:rPr>
            </w:pPr>
            <w:r>
              <w:rPr>
                <w:rFonts w:hint="eastAsia" w:hAnsi="宋体" w:cs="宋体"/>
                <w:kern w:val="0"/>
              </w:rPr>
              <w:t>区科技经信局负责对经过生产条件评价合格的船舶造修企业进行行业管理。</w:t>
            </w:r>
          </w:p>
          <w:p>
            <w:pPr>
              <w:widowControl/>
              <w:spacing w:line="280" w:lineRule="exact"/>
              <w:ind w:left="-63" w:leftChars="-30" w:right="-63" w:rightChars="-30"/>
              <w:rPr>
                <w:rFonts w:hint="eastAsia" w:hAnsi="宋体" w:cs="宋体"/>
                <w:kern w:val="0"/>
              </w:rPr>
            </w:pPr>
            <w:r>
              <w:rPr>
                <w:rFonts w:hint="eastAsia" w:hAnsi="宋体" w:cs="宋体"/>
                <w:kern w:val="0"/>
              </w:rPr>
              <w:t>区市场监督管理局负责船舶营运、建造等市场秩序的综合监督管理等工作。</w:t>
            </w:r>
          </w:p>
          <w:p>
            <w:pPr>
              <w:widowControl/>
              <w:spacing w:line="280" w:lineRule="exact"/>
              <w:ind w:left="-63" w:leftChars="-30" w:right="-63" w:rightChars="-30"/>
              <w:rPr>
                <w:rFonts w:hint="eastAsia" w:hAnsi="宋体" w:cs="宋体"/>
                <w:kern w:val="0"/>
              </w:rPr>
            </w:pPr>
            <w:r>
              <w:rPr>
                <w:rFonts w:hint="eastAsia" w:hAnsi="宋体" w:cs="宋体"/>
                <w:kern w:val="0"/>
              </w:rPr>
              <w:t>区应急管理局负责水上安全生产的综合监督管理等工作。</w:t>
            </w:r>
          </w:p>
          <w:p>
            <w:pPr>
              <w:widowControl/>
              <w:spacing w:line="280" w:lineRule="exact"/>
              <w:ind w:left="-63" w:leftChars="-30" w:right="-63" w:rightChars="-30"/>
              <w:rPr>
                <w:rFonts w:hint="eastAsia" w:hAnsi="宋体" w:cs="宋体"/>
                <w:kern w:val="0"/>
              </w:rPr>
            </w:pPr>
            <w:r>
              <w:rPr>
                <w:rFonts w:hint="eastAsia" w:hAnsi="宋体" w:cs="宋体"/>
                <w:kern w:val="0"/>
              </w:rPr>
              <w:t>区林业局负责自然保护地及林业安全生产的监督管理工作。</w:t>
            </w:r>
          </w:p>
          <w:p>
            <w:pPr>
              <w:widowControl/>
              <w:spacing w:line="280" w:lineRule="exact"/>
              <w:ind w:left="-63" w:leftChars="-30" w:right="-63" w:rightChars="-30"/>
              <w:rPr>
                <w:rFonts w:hint="eastAsia" w:hAnsi="宋体" w:cs="宋体"/>
                <w:kern w:val="0"/>
              </w:rPr>
            </w:pPr>
            <w:r>
              <w:rPr>
                <w:rFonts w:hint="eastAsia" w:hAnsi="宋体" w:cs="宋体"/>
                <w:kern w:val="0"/>
              </w:rPr>
              <w:t>区公安分局负责水上治安管理工作。</w:t>
            </w:r>
          </w:p>
          <w:p>
            <w:pPr>
              <w:widowControl/>
              <w:spacing w:line="280" w:lineRule="exact"/>
              <w:ind w:left="-63" w:leftChars="-30" w:right="-63" w:rightChars="-30"/>
              <w:rPr>
                <w:rFonts w:hint="eastAsia" w:hAnsi="宋体" w:cs="宋体"/>
                <w:kern w:val="0"/>
              </w:rPr>
            </w:pPr>
            <w:r>
              <w:rPr>
                <w:rFonts w:hint="eastAsia" w:hAnsi="宋体" w:cs="宋体"/>
                <w:kern w:val="0"/>
              </w:rPr>
              <w:t>风景区内的乡镇人民政府负责做好本行政区域内的水上交通安全和农用自备船舶的安全监督管理工作。</w:t>
            </w:r>
          </w:p>
          <w:p>
            <w:pPr>
              <w:pStyle w:val="3"/>
              <w:spacing w:after="0" w:line="234" w:lineRule="exact"/>
              <w:ind w:left="-63" w:leftChars="-30" w:right="-63" w:rightChars="-30"/>
              <w:rPr>
                <w:rFonts w:hAnsi="宋体" w:cs="宋体"/>
                <w:kern w:val="0"/>
                <w:szCs w:val="24"/>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rPr>
                <w:rFonts w:cs="宋体"/>
                <w:kern w:val="0"/>
              </w:rPr>
            </w:pPr>
            <w:r>
              <w:rPr>
                <w:rFonts w:hint="eastAsia" w:hAnsi="宋体" w:cs="宋体"/>
                <w:kern w:val="0"/>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船舶所有人、经营人和船员遵守有关内河交通安全的法律、法规和规章。</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34"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动物疫病预防与控制及重大动物疫情的应急处理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动物防疫法》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p>
          <w:p>
            <w:pPr>
              <w:widowControl/>
              <w:spacing w:line="240" w:lineRule="exact"/>
              <w:ind w:left="-63" w:leftChars="-30" w:right="-63" w:rightChars="-30"/>
              <w:rPr>
                <w:rFonts w:hint="eastAsia" w:hAnsi="宋体" w:cs="宋体"/>
                <w:spacing w:val="-8"/>
                <w:kern w:val="0"/>
              </w:rPr>
            </w:pPr>
            <w:r>
              <w:rPr>
                <w:rFonts w:cs="宋体"/>
                <w:spacing w:val="-8"/>
                <w:kern w:val="0"/>
              </w:rPr>
              <w:t>2.</w:t>
            </w:r>
            <w:r>
              <w:rPr>
                <w:rFonts w:hint="eastAsia" w:hAnsi="宋体" w:cs="宋体"/>
                <w:spacing w:val="-8"/>
                <w:kern w:val="0"/>
              </w:rPr>
              <w:t>《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pPr>
              <w:widowControl/>
              <w:spacing w:line="240" w:lineRule="exact"/>
              <w:ind w:left="-63" w:leftChars="-30" w:right="-63" w:rightChars="-30"/>
              <w:rPr>
                <w:rFonts w:hint="eastAsia" w:hAnsi="宋体" w:cs="宋体"/>
                <w:spacing w:val="-8"/>
                <w:kern w:val="0"/>
              </w:rPr>
            </w:pPr>
            <w:r>
              <w:rPr>
                <w:rFonts w:hint="eastAsia" w:hAnsi="宋体" w:cs="宋体"/>
                <w:spacing w:val="-8"/>
                <w:kern w:val="0"/>
              </w:rPr>
              <w:t>第三十七条：重大动物疫情应急处理中，乡镇人民政府、村民委员会、居民委员会应当组织力量，向村民、居民宣传动物疫病防治的相关知识，协助做好疫情信息的收集、报告和各项应急处理措施的落实工作。</w:t>
            </w:r>
          </w:p>
          <w:p>
            <w:pPr>
              <w:widowControl/>
              <w:spacing w:line="240" w:lineRule="exact"/>
              <w:ind w:left="-63" w:leftChars="-30" w:right="-63" w:rightChars="-30"/>
              <w:rPr>
                <w:rFonts w:cs="宋体"/>
                <w:spacing w:val="-8"/>
                <w:kern w:val="0"/>
              </w:rPr>
            </w:pPr>
            <w:r>
              <w:rPr>
                <w:rFonts w:cs="宋体"/>
                <w:spacing w:val="-8"/>
                <w:kern w:val="0"/>
              </w:rPr>
              <w:t>3.</w:t>
            </w:r>
            <w:r>
              <w:rPr>
                <w:rFonts w:hint="eastAsia" w:hAnsi="宋体" w:cs="宋体"/>
                <w:spacing w:val="-8"/>
                <w:kern w:val="0"/>
              </w:rPr>
              <w:t>《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ascii="宋体" w:hAnsi="宋体" w:cs="宋体"/>
              </w:rPr>
              <w:t>区农水局</w:t>
            </w:r>
            <w:r>
              <w:rPr>
                <w:rFonts w:ascii="宋体" w:hAnsi="宋体" w:cs="宋体"/>
              </w:rPr>
              <w:t>负责动物疫病预防与控制，制定重大动物疫情应急预案，明确组织指挥机制、信息报告、应急处置措施等内容。重大动物疫情发生后，地方人民政府设立的重大动物疫情应急指挥部统一领导、指挥重大动物疫情应急工作采取相应的预防、控制措施。重大动物疫情应急处理中设置临时动物检疫消毒站以及采取隔离、扑杀、销毁、消毒、紧急免疫接种等控制、扑灭措施的，由重大动物疫情应急指挥部决定，有关单位和个人必须服从；拒不服从的，由公安机关协助执行。</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农畜产品质量安全管理及事故处理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农产品质量安全法》第十条：各级人民政府及有关部门应当加强农产品质量安全知识的宣传，提高公众的农产品质量安全意识，引导农产品生产者、销售者加强质量安全管理，保障农产品消费安全。</w:t>
            </w:r>
          </w:p>
          <w:p>
            <w:pPr>
              <w:widowControl/>
              <w:spacing w:line="240" w:lineRule="exact"/>
              <w:ind w:left="-63" w:leftChars="-30" w:right="-63" w:rightChars="-30"/>
              <w:rPr>
                <w:rFonts w:hint="eastAsia" w:hAnsi="宋体" w:cs="宋体"/>
                <w:kern w:val="0"/>
              </w:rPr>
            </w:pPr>
            <w:r>
              <w:rPr>
                <w:rFonts w:hint="eastAsia" w:hAnsi="宋体" w:cs="宋体"/>
                <w:kern w:val="0"/>
              </w:rPr>
              <w:t>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食品药品监督管理部门。</w:t>
            </w:r>
          </w:p>
          <w:p>
            <w:pPr>
              <w:widowControl/>
              <w:spacing w:line="240" w:lineRule="exact"/>
              <w:ind w:left="-63" w:leftChars="-30" w:right="-63" w:rightChars="-30"/>
              <w:rPr>
                <w:rFonts w:hint="eastAsia" w:hAnsi="宋体" w:cs="宋体"/>
                <w:kern w:val="0"/>
              </w:rPr>
            </w:pPr>
            <w:r>
              <w:rPr>
                <w:rFonts w:cs="宋体"/>
                <w:kern w:val="0"/>
              </w:rPr>
              <w:t>2.</w:t>
            </w:r>
            <w:r>
              <w:rPr>
                <w:rFonts w:hint="eastAsia" w:hAnsi="宋体" w:cs="宋体"/>
                <w:kern w:val="0"/>
              </w:rPr>
              <w:t>《安徽省农产品质量安全条例》第三条：乡人民政府应当加强对本行政区域内农产品生产经营活动的指导、监督，落实农产品质量安全管理责任。</w:t>
            </w:r>
          </w:p>
          <w:p>
            <w:pPr>
              <w:widowControl/>
              <w:spacing w:line="240" w:lineRule="exact"/>
              <w:ind w:left="-63" w:leftChars="-30" w:right="-63" w:rightChars="-30"/>
              <w:rPr>
                <w:rFonts w:hint="eastAsia" w:hAnsi="宋体" w:cs="宋体"/>
                <w:kern w:val="0"/>
              </w:rPr>
            </w:pPr>
            <w:r>
              <w:rPr>
                <w:rFonts w:hint="eastAsia" w:hAnsi="宋体" w:cs="宋体"/>
                <w:kern w:val="0"/>
              </w:rPr>
              <w:t>第四条：县级以上人民政府农业行政主管部门负责本行政区域内农产品质量安全监督管理工作；县级以上人民政府食品药品监督管理部门负责本行政区域内食用农产品进入市场或者生产加工企业后的质量安全监督管理工作。</w:t>
            </w:r>
          </w:p>
          <w:p>
            <w:pPr>
              <w:widowControl/>
              <w:spacing w:line="240" w:lineRule="exact"/>
              <w:ind w:left="-63" w:leftChars="-30" w:right="-63" w:rightChars="-30"/>
              <w:rPr>
                <w:rFonts w:cs="宋体"/>
                <w:kern w:val="0"/>
              </w:rPr>
            </w:pPr>
            <w:r>
              <w:rPr>
                <w:rFonts w:cs="宋体"/>
                <w:kern w:val="0"/>
              </w:rPr>
              <w:t>3.</w:t>
            </w:r>
            <w:r>
              <w:rPr>
                <w:rFonts w:hint="eastAsia" w:hAnsi="宋体" w:cs="宋体"/>
                <w:kern w:val="0"/>
              </w:rPr>
              <w:t>《安徽省畜产品质量安全管理条例》第四条：县级以上人民政府应当加强畜产品质量安全管理工作的领导与协调，健全动物防疫监督管理体系，保证畜产品质量安全管理必需的资金。乡镇人民政府和街道办事处按照规定的职责做好畜产品质量安全管理工作。农业农村、市场监督管理、卫生健康、交通运输、公安等有关部门应当按照各自职责，共同做好畜产品质量安全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农水局负责农畜产品质量安全监督管理工作，建立健全农畜产品产地安全监测管理制度，定期对农畜产品产地安全进行调查、监测和评价，推进无公害农产品认定，全面实行农产品达标合格证制度，实施农畜产品质量安全和畜禽定点屠宰活动质量安全监督检查，对重大农畜产品质量安全问题进行追溯。</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区市场监督管理局负责农畜产品进入市场或者生产加工企业后的农畜产品质量安全的监督检查，实施畜产品市场准入制度。负责集体供餐单位和餐饮企业的农畜产品采购环节的食品安全监督检查。</w:t>
            </w:r>
          </w:p>
          <w:p>
            <w:pPr>
              <w:widowControl/>
              <w:spacing w:line="240" w:lineRule="exact"/>
              <w:ind w:left="-63" w:leftChars="-30" w:right="-63" w:rightChars="-30"/>
              <w:rPr>
                <w:rFonts w:hint="eastAsia" w:hAnsi="宋体" w:cs="宋体"/>
                <w:kern w:val="0"/>
              </w:rPr>
            </w:pPr>
            <w:r>
              <w:rPr>
                <w:rFonts w:hint="eastAsia" w:hAnsi="宋体" w:cs="宋体"/>
                <w:kern w:val="0"/>
              </w:rPr>
              <w:t>区卫健委负责集体供餐单位和餐饮企业的农畜产品采购环节的公共卫生监督检查。</w:t>
            </w:r>
          </w:p>
          <w:p>
            <w:pPr>
              <w:widowControl/>
              <w:spacing w:line="240" w:lineRule="exact"/>
              <w:ind w:left="-63" w:leftChars="-30" w:right="-63" w:rightChars="-30"/>
              <w:rPr>
                <w:rFonts w:cs="宋体"/>
                <w:kern w:val="0"/>
              </w:rPr>
            </w:pPr>
            <w:r>
              <w:rPr>
                <w:rFonts w:hint="eastAsia" w:hAnsi="宋体" w:cs="宋体"/>
                <w:kern w:val="0"/>
              </w:rPr>
              <w:t>区生态环境分局负责查处农畜产品产地的违法排污及违法倾倒固废等行为。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落实乡镇农畜产品质量安全管理责任；建立并动态管理乡镇生产主体名录；开展质量安全控制技术指导服务及培训宣传；开展日常巡查及抽查检测等工作，推进食用农产品达标合格证制度；发生农畜产品质量安全事故时，应当及时处理并报上级有关部门。</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196"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29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渔业监管执法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《国务院办公厅关于切实做好长江流域禁捕有关工作的通知》（国办发明电〔</w:t>
            </w:r>
            <w:r>
              <w:rPr>
                <w:rFonts w:cs="宋体"/>
                <w:kern w:val="0"/>
              </w:rPr>
              <w:t>2020</w:t>
            </w:r>
            <w:r>
              <w:rPr>
                <w:rFonts w:hint="eastAsia" w:hAnsi="宋体" w:cs="宋体"/>
                <w:kern w:val="0"/>
              </w:rPr>
              <w:t>〕</w:t>
            </w:r>
            <w:r>
              <w:rPr>
                <w:rFonts w:cs="宋体"/>
                <w:kern w:val="0"/>
              </w:rPr>
              <w:t>21</w:t>
            </w:r>
            <w:r>
              <w:rPr>
                <w:rFonts w:hint="eastAsia" w:hAnsi="宋体" w:cs="宋体"/>
                <w:kern w:val="0"/>
              </w:rPr>
              <w:t>号）：四、开展专项整治行动，严厉打击非法捕捞行为。五、加大市场清查力度，斩断非法地下产业链。</w:t>
            </w:r>
          </w:p>
          <w:p>
            <w:pPr>
              <w:widowControl/>
              <w:spacing w:line="240" w:lineRule="exact"/>
              <w:ind w:left="-63" w:leftChars="-30" w:right="-63" w:rightChars="-30"/>
              <w:rPr>
                <w:rFonts w:hint="eastAsia" w:hAnsi="宋体" w:cs="宋体"/>
                <w:kern w:val="0"/>
              </w:rPr>
            </w:pPr>
            <w:r>
              <w:rPr>
                <w:rFonts w:cs="宋体"/>
                <w:kern w:val="0"/>
              </w:rPr>
              <w:t>2.</w:t>
            </w:r>
            <w:r>
              <w:rPr>
                <w:rFonts w:hint="eastAsia" w:hAnsi="宋体" w:cs="宋体"/>
                <w:kern w:val="0"/>
              </w:rPr>
              <w:t>《安徽省实施〈中华人民共和国渔业法〉办法》第四条：各级渔业行政主管部门主管本行政区域内的渔业工作。公安、水、交通、环保、卫生、林业、工商、国土资源等有关部门应当依据各自职责配合渔业行政主管部门监督检查渔业法律、法规的实施。</w:t>
            </w:r>
          </w:p>
          <w:p>
            <w:pPr>
              <w:widowControl/>
              <w:spacing w:line="240" w:lineRule="exact"/>
              <w:ind w:left="-63" w:leftChars="-30" w:right="-63" w:rightChars="-30"/>
              <w:rPr>
                <w:rFonts w:hint="eastAsia" w:hAnsi="宋体" w:cs="宋体"/>
                <w:kern w:val="0"/>
              </w:rPr>
            </w:pPr>
            <w:r>
              <w:rPr>
                <w:rFonts w:hint="eastAsia" w:hAnsi="宋体" w:cs="宋体"/>
                <w:kern w:val="0"/>
              </w:rPr>
              <w:t>第二十六条：在禁渔区、禁渔期内，不得从事捕捞活动，不得游钓，不得收购、销售非法捕捞的渔获物。</w:t>
            </w:r>
          </w:p>
          <w:p>
            <w:pPr>
              <w:widowControl/>
              <w:spacing w:line="240" w:lineRule="exact"/>
              <w:ind w:left="-63" w:leftChars="-30" w:right="-63" w:rightChars="-30"/>
              <w:rPr>
                <w:rFonts w:cs="宋体"/>
                <w:kern w:val="0"/>
              </w:rPr>
            </w:pPr>
            <w:r>
              <w:rPr>
                <w:rFonts w:hint="eastAsia" w:hAnsi="宋体" w:cs="宋体"/>
                <w:kern w:val="0"/>
              </w:rPr>
              <w:t>第三十七条：乡（镇）可根据需要建立群众性的护渔组织或者聘用护渔人员，在县（市）人民政府渔业行政主管部门的业务指导下，依法开展护渔管理工作。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农水局负责渔业资源的监督管理，组织开展渔业资源保护工作,依法查处打击破坏渔业资源的各类违法行为。负责制定落实河（湖）长涉渔职责，查处河道乱挖滥采等违法违规行为。</w:t>
            </w:r>
          </w:p>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公安局负责立案侦查涉嫌犯罪的非法捕捞行为，对暴力抗法等阻扰相关部门依法执行公务的行为进行处理，严厉打击因非法捕捞滋生的渔霸等涉黑涉恶势力。</w:t>
            </w:r>
          </w:p>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市场监管局负责查处非法捕捞渔具制售行为；对水产品交易市场、餐饮行业加强监管，依法依规严厉打击收购、加工、销售、利用非法渔获物等行为，禁止非法渔获物交易利用。</w:t>
            </w:r>
          </w:p>
          <w:p>
            <w:pPr>
              <w:widowControl/>
              <w:spacing w:line="240" w:lineRule="exact"/>
              <w:ind w:left="-63" w:leftChars="-30" w:right="-63" w:rightChars="-30"/>
              <w:rPr>
                <w:rFonts w:cs="宋体"/>
                <w:kern w:val="0"/>
              </w:rPr>
            </w:pPr>
            <w:r>
              <w:rPr>
                <w:rFonts w:hint="eastAsia" w:ascii="宋体" w:hAnsi="宋体" w:cs="宋体"/>
              </w:rPr>
              <w:t>区</w:t>
            </w:r>
            <w:r>
              <w:rPr>
                <w:rFonts w:ascii="宋体" w:hAnsi="宋体" w:cs="宋体"/>
              </w:rPr>
              <w:t>生态环境分局负责对破坏天然水域生态环境违法行为立案查处。负责监管养殖渔业对水体污染情况以及对饵料废弃物的处理情况，并对相关违法行为进行依法处理。 </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发挥渔政管理末梢和执法探头作用，对辖区内渔业相关违法行为进行摸底核实、日常巡查，做好禁渔禁捕特别是长江流域禁捕的政策宣传工作；发现违法线索进行初步核实、及时劝告制止，并及时上报有关部门，协助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38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农作物病虫害防治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cs="宋体"/>
                <w:kern w:val="0"/>
              </w:rPr>
            </w:pPr>
            <w:r>
              <w:rPr>
                <w:rFonts w:hint="eastAsia" w:hAnsi="宋体" w:cs="宋体"/>
                <w:kern w:val="0"/>
              </w:rPr>
              <w:t>《农作物病虫害防治条例》第二条：本条例所称农作物病虫害防治，是指对危害农作物及其产品的病、虫、草、鼠等有害生物的监测与预报、预防与控制、应急处置等防治活动及其监督管理。</w:t>
            </w:r>
          </w:p>
          <w:p>
            <w:pPr>
              <w:spacing w:line="240" w:lineRule="exact"/>
              <w:ind w:left="-63" w:leftChars="-30" w:right="-63" w:rightChars="-30"/>
              <w:rPr>
                <w:rFonts w:cs="宋体"/>
                <w:kern w:val="0"/>
              </w:rPr>
            </w:pPr>
            <w:r>
              <w:rPr>
                <w:rFonts w:hint="eastAsia" w:hAnsi="宋体" w:cs="宋体"/>
                <w:kern w:val="0"/>
              </w:rPr>
              <w:t>第六条：国务院农业农村主管部门负责全国农作物病虫害防治的监督管理工作。县级以上地方人民政府农业农村主管部门负责本行政区域农作物病虫害防治的监督管理工作。县级以上人民政府其他有关部门按照职责分工，做好农作物病虫害防治相关工作。乡镇人民政府应当协助上级人民政府有关部门做好本行政区域农作物病虫害防治宣传、动员、组织等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区农水局负责制定本行政区域农作物病虫害预防控制方案。组织开展农作物病虫害监测、发布农作物病虫预报，做好有害生物的调查和防控工作，以及农作物病虫害预防控制技术培训、指导、服务。</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本辖区内农作物病虫害的监测和指导等工作；协助开展有害生物调查和防控工作，并及时核实重大植物疫病防控相关投诉举报，发现植物防疫违法行为，立即制止并上报给农业农村部门；配合农业农村部门实施重大农作物病虫的扑灭和预防控制措施。</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16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农作物种子及林木种苗监管执法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cs="宋体"/>
                <w:kern w:val="0"/>
              </w:rPr>
            </w:pPr>
            <w:r>
              <w:rPr>
                <w:rFonts w:cs="宋体"/>
                <w:kern w:val="0"/>
              </w:rPr>
              <w:t>1.</w:t>
            </w:r>
            <w:r>
              <w:rPr>
                <w:rFonts w:hint="eastAsia" w:hAnsi="宋体" w:cs="宋体"/>
                <w:kern w:val="0"/>
              </w:rPr>
              <w:t>《中华人民共和国种子法》第三条：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w:t>
            </w:r>
          </w:p>
          <w:p>
            <w:pPr>
              <w:spacing w:line="240" w:lineRule="exact"/>
              <w:ind w:left="-63" w:leftChars="-30" w:right="-63" w:rightChars="-30"/>
              <w:rPr>
                <w:rFonts w:cs="宋体"/>
                <w:kern w:val="0"/>
              </w:rPr>
            </w:pPr>
            <w:r>
              <w:rPr>
                <w:rFonts w:cs="宋体"/>
                <w:kern w:val="0"/>
              </w:rPr>
              <w:t>2.</w:t>
            </w:r>
            <w:r>
              <w:rPr>
                <w:rFonts w:hint="eastAsia" w:hAnsi="宋体" w:cs="宋体"/>
                <w:kern w:val="0"/>
              </w:rPr>
              <w:t>《安徽省农作物种子管理条例》第四条：县级以上人民政府农业行政主管部门主管本行政区域内种子工作，其所属的种子管理机构受委托具体负责种子管理工作。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 xml:space="preserve">区农水局负责农作物种子生产经营许可证的受理、审核、核发和监管工作；受理法律规定的种子生产经营者备案；负责本行政区域内种子质量的监督检查，建立日常巡查机制，开展定期巡查；负责种子质量纠纷当事人现场鉴定申请审查，符合条件的，组织鉴定；受理投诉举报巡查机制，查处违规经营、经营场所不规范等问题。 </w:t>
            </w:r>
            <w:r>
              <w:rPr>
                <w:rFonts w:cs="宋体"/>
                <w:kern w:val="0"/>
              </w:rPr>
              <w:t xml:space="preserve">                                                                                                 </w:t>
            </w:r>
          </w:p>
          <w:p>
            <w:pPr>
              <w:widowControl/>
              <w:spacing w:line="240" w:lineRule="exact"/>
              <w:ind w:left="-63" w:leftChars="-30" w:right="-63" w:rightChars="-30"/>
              <w:rPr>
                <w:rFonts w:cs="宋体"/>
                <w:kern w:val="0"/>
              </w:rPr>
            </w:pPr>
            <w:r>
              <w:rPr>
                <w:rFonts w:hint="eastAsia" w:hAnsi="宋体" w:cs="宋体"/>
                <w:kern w:val="0"/>
              </w:rPr>
              <w:t>区林业局牵头开展林木种苗法律法规宣传，查处违规生产和经营林木种苗（种子）的违法行为。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cs="宋体"/>
                <w:kern w:val="0"/>
              </w:rPr>
            </w:pPr>
            <w:r>
              <w:rPr>
                <w:rFonts w:hint="eastAsia" w:hAnsi="宋体" w:cs="宋体"/>
                <w:kern w:val="0"/>
              </w:rPr>
              <w:t>配合有关部门做好法律法规宣传，协同农业农村、区林业局开展农作物种子及林木种苗（种子）检查，配合查处违法行为，协助做好调查取证、现场处置等工作。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p>
        </w:tc>
      </w:tr>
      <w:tr>
        <w:tblPrEx>
          <w:tblCellMar>
            <w:top w:w="0" w:type="dxa"/>
            <w:left w:w="108" w:type="dxa"/>
            <w:bottom w:w="0" w:type="dxa"/>
            <w:right w:w="108" w:type="dxa"/>
          </w:tblCellMar>
        </w:tblPrEx>
        <w:trPr>
          <w:trHeight w:val="541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农药、肥料监督管理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shd w:val="clear" w:color="auto" w:fill="FFFFFF"/>
              </w:rPr>
            </w:pPr>
            <w:r>
              <w:rPr>
                <w:shd w:val="clear" w:color="auto" w:fill="FFFFFF"/>
              </w:rPr>
              <w:t>1.</w:t>
            </w:r>
            <w:r>
              <w:rPr>
                <w:rFonts w:hint="eastAsia" w:hAnsi="Helvetica"/>
                <w:shd w:val="clear" w:color="auto" w:fill="FFFFFF"/>
              </w:rPr>
              <w:t>《农药管理条例》第三十条：县级以上人民政府农业主管部门应当加强农药使用指导、服务工作，建立健全农药安全、合理使用制度，并按照预防为主、综合防治的要求，组织推广农药科学使用技术，规范农药使用行为。林业、粮食、卫生等部门应当加强对林业、储粮、卫生用农药安全、合理使用的技术指导，环境保护主管部门应当加强对农药使用过程中环境保护和污染防治的技术指导。</w:t>
            </w:r>
          </w:p>
          <w:p>
            <w:pPr>
              <w:spacing w:line="240" w:lineRule="exact"/>
              <w:ind w:left="-63" w:leftChars="-30" w:right="-63" w:rightChars="-30"/>
              <w:rPr>
                <w:shd w:val="clear" w:color="auto" w:fill="FFFFFF"/>
              </w:rPr>
            </w:pPr>
            <w:r>
              <w:rPr>
                <w:rFonts w:hint="eastAsia" w:hAnsi="Helvetica"/>
                <w:shd w:val="clear" w:color="auto" w:fill="FFFFFF"/>
              </w:rPr>
              <w:t>第三十二：乡、镇人民政府应当协助开展农药使用指导、服务工作。</w:t>
            </w:r>
          </w:p>
          <w:p>
            <w:pPr>
              <w:spacing w:line="240" w:lineRule="exact"/>
              <w:ind w:left="-63" w:leftChars="-30" w:right="-63" w:rightChars="-30"/>
              <w:rPr>
                <w:shd w:val="clear" w:color="auto" w:fill="FFFFFF"/>
              </w:rPr>
            </w:pPr>
            <w:r>
              <w:rPr>
                <w:shd w:val="clear" w:color="auto" w:fill="FFFFFF"/>
              </w:rPr>
              <w:t>2.</w:t>
            </w:r>
            <w:r>
              <w:rPr>
                <w:rFonts w:hint="eastAsia" w:hAnsi="Helvetica"/>
                <w:shd w:val="clear" w:color="auto" w:fill="FFFFFF"/>
              </w:rPr>
              <w:t>《肥料登记管理办法》第六条：县级以上地方人民政府农业行政主管部门负责本行政区域内的肥料监督管理工作。</w:t>
            </w:r>
          </w:p>
          <w:p>
            <w:pPr>
              <w:spacing w:line="240" w:lineRule="exact"/>
              <w:ind w:left="-63" w:leftChars="-30" w:right="-63" w:rightChars="-30"/>
              <w:rPr>
                <w:rFonts w:cs="宋体"/>
                <w:kern w:val="0"/>
              </w:rPr>
            </w:pPr>
            <w:r>
              <w:rPr>
                <w:rFonts w:hint="eastAsia" w:hAnsi="Helvetica"/>
                <w:shd w:val="clear" w:color="auto" w:fill="FFFFFF"/>
              </w:rPr>
              <w:t>第二十四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区农水局负责农药、肥料的监督管理工作，对农药、肥料生产、经营和使用进行监督、检查，开展农药、肥料使用指导、服务工作，指导乡镇做好相关工作。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配合做好农药、肥料的监督管理工作，对日常巡查发现的农药、肥料质量问题及时上报。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27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河道管理和综合整治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《中华人民共和国河道管理条例》第八条：各级人民政府河道主管机关以及河道监理人员，必须按照国家法律、法规，加强河道管理，执行供水计划和防洪调度命令，维护水工程和人民生命财产安全。</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农水局负责河湖水资源管理保护，推进节水型社会和水生态文明建设，负责河湖管理范围内建设项目管理、河道采砂管理、水土流失预防与治理，组织对侵占河道、围垦河滩涂地与湖泊清理整治，依法查处河湖管理范围内水事违法行为。</w:t>
            </w:r>
          </w:p>
          <w:p>
            <w:pPr>
              <w:widowControl/>
              <w:spacing w:line="240" w:lineRule="exact"/>
              <w:ind w:left="-63" w:leftChars="-30" w:right="-63" w:rightChars="-30"/>
              <w:rPr>
                <w:rFonts w:hint="eastAsia" w:hAnsi="宋体" w:cs="宋体"/>
                <w:kern w:val="0"/>
              </w:rPr>
            </w:pPr>
            <w:r>
              <w:rPr>
                <w:rFonts w:hint="eastAsia" w:hAnsi="宋体" w:cs="宋体"/>
                <w:kern w:val="0"/>
              </w:rPr>
              <w:t>生态环境分局负责开展入河污染源的调查执法和达标排放监管，负责对入河排污口设置的监管，组织河湖断面水质监测，开展河湖水环境质量评估，负责水功能区管理，依法查处非法排污，水污染突发事件应急监测与处置。</w:t>
            </w:r>
          </w:p>
          <w:p>
            <w:pPr>
              <w:widowControl/>
              <w:spacing w:line="240" w:lineRule="exact"/>
              <w:ind w:left="-63" w:leftChars="-30" w:right="-63" w:rightChars="-30"/>
              <w:rPr>
                <w:rFonts w:hint="eastAsia" w:hAnsi="宋体" w:cs="宋体"/>
                <w:kern w:val="0"/>
              </w:rPr>
            </w:pPr>
            <w:r>
              <w:rPr>
                <w:rFonts w:hint="eastAsia" w:hAnsi="宋体" w:cs="宋体"/>
                <w:kern w:val="0"/>
              </w:rPr>
              <w:t>区城管执法局负责做好城市建成区和实行城市化管理区域河道、水域、岸线周边垃圾处理设施的建设与运行。</w:t>
            </w:r>
          </w:p>
          <w:p>
            <w:pPr>
              <w:widowControl/>
              <w:spacing w:line="240" w:lineRule="exact"/>
              <w:ind w:left="-63" w:leftChars="-30" w:right="-63" w:rightChars="-30"/>
              <w:rPr>
                <w:rFonts w:cs="宋体"/>
                <w:kern w:val="0"/>
              </w:rPr>
            </w:pPr>
            <w:r>
              <w:rPr>
                <w:rFonts w:hint="eastAsia" w:hAnsi="宋体" w:cs="宋体"/>
                <w:kern w:val="0"/>
              </w:rPr>
              <w:t>区公安局负责依法打击破坏河湖环境、影响社会公共安全的违法犯罪行为。配合协助相关职能部门依法查处和取缔非法排污、污染水体、非法采砂等行为。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河道进行日常巡查并做好记录；发现或收到在河道、湖泊管理范围内乱占、乱采、乱堆、乱建等违法违规线索，进行初步核实并及时劝告制止，及时上报有关部门处理，配合做好执法相关现场确认、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20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区农业农村水利局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对非法采砂行为的监管执法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rPr>
                <w:rFonts w:hint="eastAsia" w:hAnsi="宋体" w:cs="宋体"/>
                <w:spacing w:val="-6"/>
                <w:kern w:val="0"/>
              </w:rPr>
            </w:pPr>
            <w:r>
              <w:rPr>
                <w:rFonts w:cs="宋体"/>
                <w:kern w:val="0"/>
              </w:rPr>
              <w:t>1</w:t>
            </w:r>
            <w:r>
              <w:rPr>
                <w:rFonts w:cs="宋体"/>
                <w:spacing w:val="-6"/>
                <w:kern w:val="0"/>
              </w:rPr>
              <w:t>.</w:t>
            </w:r>
            <w:r>
              <w:rPr>
                <w:rFonts w:hint="eastAsia" w:hAnsi="宋体" w:cs="宋体"/>
                <w:spacing w:val="-6"/>
                <w:kern w:val="0"/>
              </w:rPr>
              <w:t>《中华人民共和国河道管理条例》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pPr>
              <w:widowControl/>
              <w:spacing w:line="260" w:lineRule="exact"/>
              <w:ind w:left="-63" w:leftChars="-30" w:right="-63" w:rightChars="-30"/>
              <w:rPr>
                <w:rFonts w:cs="宋体"/>
                <w:spacing w:val="-6"/>
                <w:kern w:val="0"/>
              </w:rPr>
            </w:pPr>
            <w:r>
              <w:rPr>
                <w:rFonts w:cs="宋体"/>
                <w:spacing w:val="-6"/>
                <w:kern w:val="0"/>
              </w:rPr>
              <w:t>2.</w:t>
            </w:r>
            <w:r>
              <w:rPr>
                <w:rFonts w:hint="eastAsia" w:hAnsi="宋体" w:cs="宋体"/>
                <w:spacing w:val="-6"/>
                <w:kern w:val="0"/>
              </w:rPr>
              <w:t>《水利部关于河道采砂管理工作的指导意见》（水河湖〔</w:t>
            </w:r>
            <w:r>
              <w:rPr>
                <w:rFonts w:cs="宋体"/>
                <w:spacing w:val="-6"/>
                <w:kern w:val="0"/>
              </w:rPr>
              <w:t>2019</w:t>
            </w:r>
            <w:r>
              <w:rPr>
                <w:rFonts w:hint="eastAsia" w:hAnsi="宋体" w:cs="宋体"/>
                <w:spacing w:val="-6"/>
                <w:kern w:val="0"/>
              </w:rPr>
              <w:t>〕</w:t>
            </w:r>
            <w:r>
              <w:rPr>
                <w:rFonts w:cs="宋体"/>
                <w:spacing w:val="-6"/>
                <w:kern w:val="0"/>
              </w:rPr>
              <w:t>58</w:t>
            </w:r>
            <w:r>
              <w:rPr>
                <w:rFonts w:hint="eastAsia" w:hAnsi="宋体" w:cs="宋体"/>
                <w:spacing w:val="-6"/>
                <w:kern w:val="0"/>
              </w:rPr>
              <w:t>号）：各地要对辖区内有采砂管理任务的河道，逐级逐段落实采砂管理河长责任人、行政主管部门责任人、现场监管责任人和行政执法责任人，由县级以上水行政主管部门按照管理权限向社会公告，并报省级水行政主管部门备案。</w:t>
            </w:r>
          </w:p>
          <w:p>
            <w:pPr>
              <w:widowControl/>
              <w:spacing w:line="260" w:lineRule="exact"/>
              <w:ind w:left="-63" w:leftChars="-30" w:right="-63" w:rightChars="-30"/>
              <w:rPr>
                <w:rFonts w:cs="宋体"/>
                <w:kern w:val="0"/>
              </w:rPr>
            </w:pPr>
            <w:r>
              <w:rPr>
                <w:rFonts w:cs="宋体"/>
                <w:spacing w:val="-6"/>
                <w:kern w:val="0"/>
              </w:rPr>
              <w:t>3.</w:t>
            </w:r>
            <w:r>
              <w:rPr>
                <w:rFonts w:hint="eastAsia" w:hAnsi="宋体" w:cs="宋体"/>
                <w:spacing w:val="-6"/>
                <w:kern w:val="0"/>
              </w:rPr>
              <w:t>《安徽省河道采砂管理办法》第二十九条：违反本办法规定，未办理河道采砂许可证，擅自在河道管理范围内采砂的，由市、县人民政府水行政主管部门或者省水工程管理单位责令停止违法行为，没收违法所得，并处以</w:t>
            </w:r>
            <w:r>
              <w:rPr>
                <w:rFonts w:cs="宋体"/>
                <w:spacing w:val="-6"/>
                <w:kern w:val="0"/>
              </w:rPr>
              <w:t>5000</w:t>
            </w:r>
            <w:r>
              <w:rPr>
                <w:rFonts w:hint="eastAsia" w:hAnsi="宋体" w:cs="宋体"/>
                <w:spacing w:val="-6"/>
                <w:kern w:val="0"/>
              </w:rPr>
              <w:t>元以上</w:t>
            </w:r>
            <w:r>
              <w:rPr>
                <w:rFonts w:cs="宋体"/>
                <w:spacing w:val="-6"/>
                <w:kern w:val="0"/>
              </w:rPr>
              <w:t>2</w:t>
            </w:r>
            <w:r>
              <w:rPr>
                <w:rFonts w:hint="eastAsia" w:hAnsi="宋体" w:cs="宋体"/>
                <w:spacing w:val="-6"/>
                <w:kern w:val="0"/>
              </w:rPr>
              <w:t>万元以下的罚款；情节严重的，处以</w:t>
            </w:r>
            <w:r>
              <w:rPr>
                <w:rFonts w:cs="宋体"/>
                <w:spacing w:val="-6"/>
                <w:kern w:val="0"/>
              </w:rPr>
              <w:t>2</w:t>
            </w:r>
            <w:r>
              <w:rPr>
                <w:rFonts w:hint="eastAsia" w:hAnsi="宋体" w:cs="宋体"/>
                <w:spacing w:val="-6"/>
                <w:kern w:val="0"/>
              </w:rPr>
              <w:t>万元以上</w:t>
            </w:r>
            <w:r>
              <w:rPr>
                <w:rFonts w:cs="宋体"/>
                <w:spacing w:val="-6"/>
                <w:kern w:val="0"/>
              </w:rPr>
              <w:t>5</w:t>
            </w:r>
            <w:r>
              <w:rPr>
                <w:rFonts w:hint="eastAsia" w:hAnsi="宋体" w:cs="宋体"/>
                <w:spacing w:val="-6"/>
                <w:kern w:val="0"/>
              </w:rPr>
              <w:t>万元以下的罚款。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ascii="宋体" w:hAnsi="宋体" w:cs="宋体"/>
              </w:rPr>
            </w:pPr>
            <w:r>
              <w:rPr>
                <w:rFonts w:hint="eastAsia" w:ascii="宋体" w:hAnsi="宋体" w:cs="宋体"/>
              </w:rPr>
              <w:t>区农</w:t>
            </w:r>
            <w:r>
              <w:rPr>
                <w:rFonts w:ascii="宋体" w:hAnsi="宋体" w:cs="宋体"/>
              </w:rPr>
              <w:t>水</w:t>
            </w:r>
            <w:r>
              <w:rPr>
                <w:rFonts w:hint="eastAsia" w:ascii="宋体" w:hAnsi="宋体" w:cs="宋体"/>
              </w:rPr>
              <w:t>局负责</w:t>
            </w:r>
            <w:r>
              <w:rPr>
                <w:rFonts w:ascii="宋体" w:hAnsi="宋体" w:cs="宋体"/>
              </w:rPr>
              <w:t>发挥河道采砂管理牵头作用，</w:t>
            </w:r>
            <w:r>
              <w:rPr>
                <w:rFonts w:hint="eastAsia" w:ascii="宋体" w:hAnsi="宋体" w:cs="宋体"/>
              </w:rPr>
              <w:t>建立健全监督检查制度，</w:t>
            </w:r>
            <w:r>
              <w:rPr>
                <w:rFonts w:ascii="宋体" w:hAnsi="宋体" w:cs="宋体"/>
              </w:rPr>
              <w:t>加强河道采砂的日常管理和监督检查，对重点堤段、重点水域、重点时段实现重点监控，依法严厉查处违法违规采砂行为。</w:t>
            </w:r>
          </w:p>
          <w:p>
            <w:pPr>
              <w:widowControl/>
              <w:spacing w:line="240" w:lineRule="exact"/>
              <w:ind w:left="-63" w:leftChars="-30" w:right="-63" w:rightChars="-30"/>
              <w:rPr>
                <w:rFonts w:ascii="宋体" w:hAnsi="宋体" w:cs="宋体"/>
              </w:rPr>
            </w:pPr>
          </w:p>
          <w:p>
            <w:pPr>
              <w:widowControl/>
              <w:spacing w:line="240" w:lineRule="exact"/>
              <w:ind w:left="-63" w:leftChars="-30" w:right="-63" w:rightChars="-30"/>
              <w:rPr>
                <w:rFonts w:ascii="宋体" w:hAnsi="宋体" w:cs="宋体"/>
              </w:rPr>
            </w:pPr>
            <w:r>
              <w:rPr>
                <w:rFonts w:ascii="宋体" w:hAnsi="宋体" w:cs="宋体"/>
              </w:rPr>
              <w:t>公安部门负责水上治安管理工作，依法打击河道采砂活动的违法犯罪行为；严厉打击阻碍执行公务的违法行为，保障河道采砂执法安全；协助有关部门做好涉砂违法行为的行政执法工作；打击非法采砂中涉及的黑恶及保护伞问题。</w:t>
            </w:r>
          </w:p>
          <w:p>
            <w:pPr>
              <w:widowControl/>
              <w:spacing w:line="240" w:lineRule="exact"/>
              <w:ind w:left="-63" w:leftChars="-30" w:right="-63" w:rightChars="-30"/>
              <w:rPr>
                <w:rFonts w:hint="eastAsia" w:ascii="宋体" w:hAnsi="宋体" w:cs="宋体"/>
              </w:rPr>
            </w:pPr>
            <w:r>
              <w:rPr>
                <w:rFonts w:hint="eastAsia" w:ascii="宋体" w:hAnsi="宋体" w:cs="宋体"/>
              </w:rPr>
              <w:t>区</w:t>
            </w:r>
            <w:r>
              <w:rPr>
                <w:rFonts w:ascii="宋体" w:hAnsi="宋体" w:cs="宋体"/>
              </w:rPr>
              <w:t>交通运输</w:t>
            </w:r>
            <w:r>
              <w:rPr>
                <w:rFonts w:hint="eastAsia" w:ascii="宋体" w:hAnsi="宋体" w:cs="宋体"/>
              </w:rPr>
              <w:t>局</w:t>
            </w:r>
            <w:r>
              <w:rPr>
                <w:rFonts w:ascii="宋体" w:hAnsi="宋体" w:cs="宋体"/>
              </w:rPr>
              <w:t>负责运砂车辆的管理，依法打击证书不齐全的车辆从事运砂作业以及超载运输等违法行为。</w:t>
            </w:r>
          </w:p>
          <w:p>
            <w:pPr>
              <w:widowControl/>
              <w:spacing w:line="240" w:lineRule="exact"/>
              <w:ind w:left="-63" w:leftChars="-30" w:right="-63" w:rightChars="-30"/>
              <w:rPr>
                <w:rFonts w:cs="宋体"/>
                <w:kern w:val="0"/>
              </w:rPr>
            </w:pPr>
            <w:r>
              <w:rPr>
                <w:rFonts w:hint="eastAsia" w:ascii="宋体" w:hAnsi="宋体" w:cs="宋体"/>
              </w:rPr>
              <w:t>区</w:t>
            </w:r>
            <w:r>
              <w:rPr>
                <w:rFonts w:ascii="宋体" w:hAnsi="宋体" w:cs="宋体"/>
              </w:rPr>
              <w:t>生态环境</w:t>
            </w:r>
            <w:r>
              <w:rPr>
                <w:rFonts w:hint="eastAsia" w:ascii="宋体" w:hAnsi="宋体" w:cs="宋体"/>
              </w:rPr>
              <w:t>分局</w:t>
            </w:r>
            <w:r>
              <w:rPr>
                <w:rFonts w:ascii="宋体" w:hAnsi="宋体" w:cs="宋体"/>
              </w:rPr>
              <w:t>负责对砂石资源开发利用生产经营单位（个人）污染防治设施建设、适用情况的监管，依法查处违规生产和超标排污及污染水环境行为。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统筹乡镇、村（社区）网格监管力量，对辖区河道采砂进行日常巡查并做好记录；发现或收到非法采砂违法线索，进行初步核实并及时劝告制止，及时上报有关部门处理，配合做好执法相关现场确认、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66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区商务局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商贸流通领域安全监管执法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kern w:val="0"/>
              </w:rPr>
              <w:t xml:space="preserve">1. </w:t>
            </w:r>
            <w:r>
              <w:rPr>
                <w:rFonts w:hint="eastAsia" w:hAnsi="宋体" w:cs="宋体"/>
                <w:kern w:val="0"/>
              </w:rPr>
              <w:t>《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商务、应急管理、消防救援等部门（单位）负责商贸流通领域安全生产日常工作，组织协调相关部门、乡镇开展商贸流通领域安全隐患排查、监管执法等工作。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911"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对互联网上网服务经营场所、娱乐场所、营业性演出等文化市场的监管执法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widowControl/>
              <w:spacing w:line="240" w:lineRule="exact"/>
              <w:ind w:left="-63" w:leftChars="-30" w:right="-63" w:rightChars="-30"/>
              <w:rPr>
                <w:rFonts w:hint="eastAsia" w:hAnsi="宋体" w:cs="宋体"/>
                <w:kern w:val="0"/>
              </w:rPr>
            </w:pPr>
            <w:r>
              <w:rPr>
                <w:rFonts w:cs="宋体"/>
                <w:kern w:val="0"/>
              </w:rPr>
              <w:t>2.</w:t>
            </w:r>
            <w:r>
              <w:rPr>
                <w:rFonts w:hint="eastAsia" w:hAnsi="宋体" w:cs="宋体"/>
                <w:kern w:val="0"/>
              </w:rPr>
              <w:t>《娱乐场所管理条例》第三条：县级以上人民政府文化主管部门负责对娱乐场所日常经营活动的监督管理；县级以上区公安局负责对娱乐场所消防、治安状况的监督管理。</w:t>
            </w:r>
          </w:p>
          <w:p>
            <w:pPr>
              <w:widowControl/>
              <w:spacing w:line="240" w:lineRule="exact"/>
              <w:ind w:left="-63" w:leftChars="-30" w:right="-63" w:rightChars="-30"/>
              <w:rPr>
                <w:rFonts w:cs="宋体"/>
                <w:kern w:val="0"/>
              </w:rPr>
            </w:pPr>
            <w:r>
              <w:rPr>
                <w:rFonts w:cs="宋体"/>
                <w:kern w:val="0"/>
              </w:rPr>
              <w:t>3.</w:t>
            </w:r>
            <w:r>
              <w:rPr>
                <w:rFonts w:hint="eastAsia" w:hAnsi="宋体" w:cs="宋体"/>
                <w:kern w:val="0"/>
              </w:rPr>
              <w:t>《营业性演出管理条例》第五条：县级以上地方人民政府文化主管部门负责本行政区域内营业性演出的监督管理工作。县级以上地方人民政府区公安局、工商行政管理部门在各自职责范围内，负责本行政区域内营业性演出的监督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文旅体局负责对本行政区域内互联网上网服务营业场所、娱乐场所的日常经营活动进行监督管理；负责本行政区域内营业性演出的监督管理工作。对互联网上网服务经营场所、娱乐场所、营业性演出等文化市场的违法行为依法查处。</w:t>
            </w:r>
          </w:p>
          <w:p>
            <w:pPr>
              <w:widowControl/>
              <w:spacing w:line="240" w:lineRule="exact"/>
              <w:ind w:left="-63" w:leftChars="-30" w:right="-63" w:rightChars="-30"/>
              <w:rPr>
                <w:rFonts w:hint="eastAsia" w:hAnsi="宋体" w:cs="宋体"/>
                <w:kern w:val="0"/>
              </w:rPr>
            </w:pPr>
            <w:r>
              <w:rPr>
                <w:rFonts w:hint="eastAsia" w:hAnsi="宋体" w:cs="宋体"/>
                <w:kern w:val="0"/>
              </w:rPr>
              <w:t>区公安局负责对本行政区域内互联网上网服务营业场所经营单位的信息网络安全、治安及消防安全的监督管理；负责对本行政区域内娱乐场所消防、治安状况的监督管理。负责本行政区域内营业性演出的治安及消防安全监督管理工作。对互联网上网服务经营场所、娱乐场所、营业性演出等文化市场的违法行为依法查处。</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对本行政区域内互联网上网服务营业场所、娱乐场所经营单位登记注册和营业执照的管理，并依法查处无照经营活动；负责本行政区域内营业性演出的监督管理工作。对互联网上网服务经营场所、娱乐场所、营业性演出等文化市场的违法行为依法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结合常规工作日常巡查，发现问题线索，及时上报相关部门处理，协助有关执法机构做好执法相关工作。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54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对未经许可经营旅行社业务，旅行社出租、出借、非法转让旅行社业务经营许可证，旅行社以及分社、服务网点超范围经营等违法行为的监管执法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6"/>
                <w:kern w:val="0"/>
              </w:rPr>
            </w:pPr>
            <w:r>
              <w:rPr>
                <w:rFonts w:cs="宋体"/>
                <w:spacing w:val="-6"/>
                <w:kern w:val="0"/>
              </w:rPr>
              <w:t>1.</w:t>
            </w:r>
            <w:r>
              <w:rPr>
                <w:rFonts w:hint="eastAsia" w:hAnsi="宋体" w:cs="宋体"/>
                <w:spacing w:val="-6"/>
                <w:kern w:val="0"/>
              </w:rPr>
              <w:t>《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pPr>
              <w:widowControl/>
              <w:spacing w:line="240" w:lineRule="exact"/>
              <w:ind w:left="-63" w:leftChars="-30" w:right="-63" w:rightChars="-30"/>
              <w:rPr>
                <w:rFonts w:hint="eastAsia" w:hAnsi="宋体" w:cs="宋体"/>
                <w:spacing w:val="-6"/>
                <w:kern w:val="0"/>
              </w:rPr>
            </w:pPr>
            <w:r>
              <w:rPr>
                <w:rFonts w:hint="eastAsia" w:hAnsi="宋体" w:cs="宋体"/>
                <w:spacing w:val="-6"/>
                <w:kern w:val="0"/>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widowControl/>
              <w:spacing w:line="240" w:lineRule="exact"/>
              <w:ind w:left="-63" w:leftChars="-30" w:right="-63" w:rightChars="-30"/>
              <w:rPr>
                <w:rFonts w:cs="宋体"/>
                <w:spacing w:val="-6"/>
                <w:kern w:val="0"/>
              </w:rPr>
            </w:pPr>
            <w:r>
              <w:rPr>
                <w:rFonts w:cs="宋体"/>
                <w:spacing w:val="-6"/>
                <w:kern w:val="0"/>
              </w:rPr>
              <w:t>2.</w:t>
            </w:r>
            <w:r>
              <w:rPr>
                <w:rFonts w:hint="eastAsia" w:hAnsi="宋体" w:cs="宋体"/>
                <w:spacing w:val="-6"/>
                <w:kern w:val="0"/>
              </w:rPr>
              <w:t>《旅行社条例》第三条：县级以上地方人民政府管理旅游工作的部门按照职责负责本行政区域内旅行社的监督管理工作。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文旅体局负责本行政区域内旅行社的监督管理工作。对未经许可经营出境旅游和边境旅游或者出租、出借、非法转让旅行社业务经营许可的旅行社依法查处。对设立服务网点未在规定期限内备案或旅行社及其分社、服务网点未悬挂旅行社业务经营许可证、备案登记证明等违法行为依法查处。对未经许可经营旅行社业务的、对旅行社分社、服务网点超范围经营等违法行为依法查处。</w:t>
            </w:r>
          </w:p>
          <w:p>
            <w:pPr>
              <w:widowControl/>
              <w:spacing w:line="240" w:lineRule="exact"/>
              <w:ind w:left="-63" w:leftChars="-30" w:right="-63" w:rightChars="-30"/>
              <w:rPr>
                <w:rFonts w:cs="宋体"/>
                <w:kern w:val="0"/>
              </w:rPr>
            </w:pPr>
            <w:r>
              <w:rPr>
                <w:rFonts w:hint="eastAsia" w:hAnsi="宋体" w:cs="宋体"/>
                <w:kern w:val="0"/>
              </w:rPr>
              <w:t>区市场监督管理局：对未经许可经营旅行社业务的、对旅行社分社、服务网点超范围经营等违法行为依法查处。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结合常规工作日常巡查，发现问题线索，及时上报相关部门处理，协助有关执法机构做好执法相关工作。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01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对擅自出版、印刷、复制、发行出版物行为的监管执法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pPr>
            <w:r>
              <w:rPr>
                <w:rFonts w:hint="eastAsia"/>
              </w:rPr>
              <w:t>区文旅体局负责对本行政区域内出版、印刷、复制、发行出版物等活动进行监督管理。对未经批准，擅自设立或从事出版物的出版、印刷或者复制、进口、发行业务，假冒出版单位名称或者伪造、假冒报纸、期刊名称出版出版物等违法行为依法查处。</w:t>
            </w:r>
          </w:p>
          <w:p>
            <w:pPr>
              <w:widowControl/>
              <w:spacing w:line="240" w:lineRule="exact"/>
              <w:ind w:left="-63" w:leftChars="-30" w:right="-63" w:rightChars="-30"/>
              <w:rPr>
                <w:rFonts w:cs="宋体"/>
                <w:kern w:val="0"/>
              </w:rPr>
            </w:pPr>
            <w:r>
              <w:rPr>
                <w:rFonts w:hint="eastAsia"/>
              </w:rPr>
              <w:t>区市场监督管理局负责对未经批准，擅自设立或从事出版物的出版、印刷或者复制、进口、发行业务，假冒出版单位名称或者伪造、假冒报纸、期刊名称出版出版物等违法行为依法查处。</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出版物经营单位进行巡查，发现擅自从事出版物的出版、印刷或者复制、进口、发行业务，假冒出版单位名称或者伪造、假冒报纸、期刊名称出版出版物的，上报相关部门查处，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both"/>
              <w:rPr>
                <w:rFonts w:hint="eastAsia" w:hAnsi="宋体" w:cs="宋体"/>
                <w:kern w:val="0"/>
              </w:rPr>
            </w:pPr>
          </w:p>
        </w:tc>
      </w:tr>
      <w:tr>
        <w:tblPrEx>
          <w:tblCellMar>
            <w:top w:w="0" w:type="dxa"/>
            <w:left w:w="108" w:type="dxa"/>
            <w:bottom w:w="0" w:type="dxa"/>
            <w:right w:w="108" w:type="dxa"/>
          </w:tblCellMar>
        </w:tblPrEx>
        <w:trPr>
          <w:trHeight w:val="320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39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区文化旅游体育局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对擅自生产、销售和安装使用卫星地面接收设施行为的监管执法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《卫星电视广播地面接收设施管理规定》第三条：国家对卫星地面接收设施的生产、进口、销售、安装和使用实行许可制度。</w:t>
            </w:r>
          </w:p>
          <w:p>
            <w:pPr>
              <w:widowControl/>
              <w:spacing w:line="240" w:lineRule="exact"/>
              <w:ind w:left="-63" w:leftChars="-30" w:right="-63" w:rightChars="-30"/>
              <w:rPr>
                <w:rFonts w:cs="宋体"/>
                <w:kern w:val="0"/>
              </w:rPr>
            </w:pPr>
            <w:r>
              <w:rPr>
                <w:rFonts w:hint="eastAsia" w:hAnsi="宋体" w:cs="宋体"/>
                <w:kern w:val="0"/>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w:t>
            </w:r>
            <w:r>
              <w:rPr>
                <w:rFonts w:cs="宋体"/>
                <w:kern w:val="0"/>
              </w:rPr>
              <w:t>2</w:t>
            </w:r>
            <w:r>
              <w:rPr>
                <w:rFonts w:hint="eastAsia" w:hAnsi="宋体" w:cs="宋体"/>
                <w:kern w:val="0"/>
              </w:rPr>
              <w:t>倍以下的罚款。违反本规定，擅自安装和使用卫星地面接收设施的，由广播电视行政管理部门没收其安装和使用的卫星地面接收设施，对个人可以并处</w:t>
            </w:r>
            <w:r>
              <w:rPr>
                <w:rFonts w:cs="宋体"/>
                <w:kern w:val="0"/>
              </w:rPr>
              <w:t>5000</w:t>
            </w:r>
            <w:r>
              <w:rPr>
                <w:rFonts w:hint="eastAsia" w:hAnsi="宋体" w:cs="宋体"/>
                <w:kern w:val="0"/>
              </w:rPr>
              <w:t>元以下的罚款，对单位可以并处</w:t>
            </w:r>
            <w:r>
              <w:rPr>
                <w:rFonts w:cs="宋体"/>
                <w:kern w:val="0"/>
              </w:rPr>
              <w:t>5</w:t>
            </w:r>
            <w:r>
              <w:rPr>
                <w:rFonts w:hint="eastAsia" w:hAnsi="宋体" w:cs="宋体"/>
                <w:kern w:val="0"/>
              </w:rPr>
              <w:t>万元以下的罚款。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rPr>
              <w:t>区文旅体局负责</w:t>
            </w:r>
            <w:r>
              <w:rPr>
                <w:rFonts w:hint="eastAsia" w:hAnsi="宋体" w:cs="宋体"/>
                <w:kern w:val="0"/>
              </w:rPr>
              <w:t>对擅自安装和使用卫星地面接收设施的，没收其安装和使用的卫星地面接收设施，并处罚款。</w:t>
            </w:r>
          </w:p>
          <w:p>
            <w:pPr>
              <w:widowControl/>
              <w:spacing w:line="240" w:lineRule="exact"/>
              <w:ind w:left="-63" w:leftChars="-30" w:right="-63" w:rightChars="-30"/>
              <w:rPr>
                <w:rFonts w:cs="宋体"/>
                <w:kern w:val="0"/>
              </w:rPr>
            </w:pPr>
            <w:r>
              <w:rPr>
                <w:rFonts w:hint="eastAsia" w:hAnsi="宋体" w:cs="宋体"/>
                <w:kern w:val="0"/>
              </w:rPr>
              <w:t>区市场监督管理局负责对擅自生产卫星地面接收设施或生产企业未按照规定销售给依法设立的安装服务机构的，责令停止生产销售；对擅自销售卫星地面接收设施的，责令停止销售，没收其卫星地面接收设施，并可以处罚款。</w:t>
            </w:r>
          </w:p>
          <w:p>
            <w:pPr>
              <w:widowControl/>
              <w:spacing w:line="240" w:lineRule="exact"/>
              <w:ind w:left="-63" w:leftChars="-30" w:right="-63" w:rightChars="-30"/>
              <w:rPr>
                <w:rFonts w:hint="eastAsia" w:cs="宋体"/>
                <w:kern w:val="0"/>
              </w:rPr>
            </w:pPr>
            <w:r>
              <w:rPr>
                <w:rFonts w:hint="eastAsia" w:cs="宋体"/>
                <w:kern w:val="0"/>
              </w:rPr>
              <w:t>区公安局负责</w:t>
            </w:r>
            <w:r>
              <w:rPr>
                <w:rFonts w:cs="宋体"/>
                <w:kern w:val="0"/>
              </w:rPr>
              <w:t>查处抗拒、阻碍管理部门 依法执行公务的违法行为，协助管理部门对卫星地面接收设施进行技术检查</w:t>
            </w:r>
            <w:r>
              <w:rPr>
                <w:rFonts w:hint="eastAsia" w:cs="宋体"/>
                <w:kern w:val="0"/>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对辖区内卫星电视广播地面接收设施生产、销售、安装情况进行巡查，发现擅自生产、销售、安装和使用的及时劝告制止，及时上报相关部门。</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531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区卫生健康委员会</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突发公共卫生事件应急管理</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1、《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p>
            <w:pPr>
              <w:widowControl/>
              <w:spacing w:line="240" w:lineRule="exact"/>
              <w:ind w:left="-63" w:leftChars="-30" w:right="-63" w:rightChars="-30"/>
              <w:rPr>
                <w:rFonts w:hint="eastAsia" w:hAnsi="宋体" w:cs="宋体"/>
                <w:kern w:val="0"/>
              </w:rPr>
            </w:pPr>
            <w:r>
              <w:rPr>
                <w:rFonts w:hint="eastAsia" w:hAnsi="宋体" w:cs="宋体"/>
                <w:kern w:val="0"/>
              </w:rPr>
              <w:t>2、《黄山区突发公共卫生事件应急预案》</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卫生健康委负责组织制定突发公共卫生事件防控技术方案及实施应急方案；组织实施应急医疗救治工作和各项预防控制措施；提出启动和终止应急响应的建议；根据预防控制工作需要，依法提出隔离、封锁有关地区的建议；会同宣传部门及时发布突发公共卫生事件信息；组织全区开展爱国卫生运动。并指导乡镇开展工作。政府有关部门根据黄山区突发公共卫生事件应急预案，在各自的职责范围内做好突发事件应急处理的有关工作。</w:t>
            </w:r>
          </w:p>
          <w:p>
            <w:pPr>
              <w:widowControl/>
              <w:spacing w:line="240" w:lineRule="exact"/>
              <w:ind w:left="-63" w:leftChars="-30" w:right="-63" w:rightChars="-30"/>
              <w:rPr>
                <w:rFonts w:hint="eastAsia" w:hAnsi="宋体" w:cs="宋体"/>
                <w:kern w:val="0"/>
              </w:rPr>
            </w:pPr>
            <w:r>
              <w:rPr>
                <w:rFonts w:hint="eastAsia" w:hAnsi="宋体" w:cs="宋体"/>
                <w:kern w:val="0"/>
              </w:rPr>
              <w:t>区委宣传部负责组织和指导新闻单位做好突发公共卫生事件信息发布和宣传报道工作，加强网络舆情监管，正确引导社会舆情，加强网上信息发布的管理和引导，积极开展突发公共卫生事件相关科学知识宣传和普及工作。</w:t>
            </w:r>
          </w:p>
          <w:p>
            <w:pPr>
              <w:widowControl/>
              <w:spacing w:line="240" w:lineRule="exact"/>
              <w:ind w:left="-63" w:leftChars="-30" w:right="-63" w:rightChars="-30"/>
              <w:rPr>
                <w:rFonts w:cs="宋体"/>
                <w:kern w:val="0"/>
                <w:sz w:val="18"/>
                <w:szCs w:val="18"/>
              </w:rPr>
            </w:pPr>
            <w:r>
              <w:rPr>
                <w:rFonts w:hint="eastAsia" w:hAnsi="宋体" w:cs="宋体"/>
                <w:kern w:val="0"/>
              </w:rPr>
              <w:t>区公安局，区财政局，区交通运输局，区农水局，区人社局，区发改委，区生态环境分局，区林业局，区商务局，区文旅体局，区应急管理局，区民政局，区市管局，区医保局，区教育局，区科技经信局等单位按照《黄山区突发公共卫生事件应急预案》履行各自职责。</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56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对非法生产经营烟花爆竹行为的监管执法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6"/>
                <w:kern w:val="0"/>
              </w:rPr>
            </w:pPr>
            <w:r>
              <w:rPr>
                <w:rFonts w:cs="宋体"/>
                <w:spacing w:val="-6"/>
                <w:kern w:val="0"/>
              </w:rPr>
              <w:t>1.</w:t>
            </w:r>
            <w:r>
              <w:rPr>
                <w:rFonts w:hint="eastAsia" w:hAnsi="宋体" w:cs="宋体"/>
                <w:spacing w:val="-6"/>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rFonts w:cs="宋体"/>
                <w:spacing w:val="-6"/>
                <w:kern w:val="0"/>
              </w:rPr>
            </w:pPr>
            <w:r>
              <w:rPr>
                <w:rFonts w:hint="eastAsia" w:hAnsi="宋体" w:cs="宋体"/>
                <w:spacing w:val="-6"/>
                <w:kern w:val="0"/>
              </w:rPr>
              <w:t>2．《烟花爆竹安全管理条例》第五条：区公安局、安全生产监督管理部门、质量监督检验部门、工商行政管理部门应当按照职责分工，组织查处非法生产、经营、储存、运输、邮寄烟花爆竹以及非法燃放烟花爆竹的行为。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区公安局责令停止非法运输活动，处</w:t>
            </w:r>
            <w:r>
              <w:rPr>
                <w:rFonts w:cs="宋体"/>
                <w:spacing w:val="-6"/>
                <w:kern w:val="0"/>
              </w:rPr>
              <w:t>1</w:t>
            </w:r>
            <w:r>
              <w:rPr>
                <w:rFonts w:hint="eastAsia" w:hAnsi="宋体" w:cs="宋体"/>
                <w:spacing w:val="-6"/>
                <w:kern w:val="0"/>
              </w:rPr>
              <w:t>万元以上</w:t>
            </w:r>
            <w:r>
              <w:rPr>
                <w:rFonts w:cs="宋体"/>
                <w:spacing w:val="-6"/>
                <w:kern w:val="0"/>
              </w:rPr>
              <w:t>5</w:t>
            </w:r>
            <w:r>
              <w:rPr>
                <w:rFonts w:hint="eastAsia" w:hAnsi="宋体" w:cs="宋体"/>
                <w:spacing w:val="-6"/>
                <w:kern w:val="0"/>
              </w:rPr>
              <w:t>万元以下的罚款，并没收非法运输的物品及违法所得。非法生产、经营、运输烟花爆竹，构成违反治安管理行为的，依法给予治安管理处罚；构成犯罪的，依法追究刑事责任。</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区应急管理局负责烟花爆竹的安全生产监督管理。</w:t>
            </w:r>
          </w:p>
          <w:p>
            <w:pPr>
              <w:widowControl/>
              <w:spacing w:line="240" w:lineRule="exact"/>
              <w:ind w:left="-63" w:leftChars="-30" w:right="-63" w:rightChars="-30"/>
              <w:rPr>
                <w:rFonts w:hint="eastAsia" w:hAnsi="宋体" w:cs="宋体"/>
                <w:kern w:val="0"/>
              </w:rPr>
            </w:pPr>
            <w:r>
              <w:rPr>
                <w:rFonts w:hint="eastAsia" w:hAnsi="宋体" w:cs="宋体"/>
                <w:kern w:val="0"/>
              </w:rPr>
              <w:t>区公安局负责查处非法储存、运输烟花爆竹的行为。</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区市场监督管理局负责烟花爆竹的质量监督。</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对辖区内烟花爆竹储存、运输、经营单位进行定期巡查、做好记录，发现非法生产经营等行为及时劝告制止，并及时上报相关部门予以查处，协助有关执法机构做好执法相关工作。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b/>
                <w:bCs/>
                <w:kern w:val="0"/>
              </w:rPr>
            </w:pPr>
          </w:p>
        </w:tc>
      </w:tr>
      <w:tr>
        <w:tblPrEx>
          <w:tblCellMar>
            <w:top w:w="0" w:type="dxa"/>
            <w:left w:w="108" w:type="dxa"/>
            <w:bottom w:w="0" w:type="dxa"/>
            <w:right w:w="108" w:type="dxa"/>
          </w:tblCellMar>
        </w:tblPrEx>
        <w:trPr>
          <w:trHeight w:val="309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危险化学品安全生产监管执法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rFonts w:cs="宋体"/>
                <w:kern w:val="0"/>
              </w:rPr>
            </w:pPr>
            <w:r>
              <w:rPr>
                <w:rFonts w:hint="eastAsia" w:hAnsi="宋体" w:cs="宋体"/>
                <w:kern w:val="0"/>
              </w:rPr>
              <w:t>2.《危险化学品安全管理条例》第八条：县级以上人民政府应当建立危险化学品安全监督管理工作协调机制，支持、督促负有危险化学品安全监督管理职责的部门依法履行职责，协调、解决危险化学品安全监督管理工作中的重大问题。</w:t>
            </w:r>
            <w:r>
              <w:rPr>
                <w:rFonts w:hint="eastAsia" w:ascii="宋体" w:hAnsi="宋体" w:cs="宋体"/>
                <w:b/>
                <w:kern w:val="0"/>
                <w:sz w:val="27"/>
                <w:szCs w:val="27"/>
              </w:rPr>
              <w:t>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ascii="宋体" w:hAnsi="宋体" w:cs="宋体"/>
                <w:kern w:val="0"/>
              </w:rPr>
            </w:pPr>
            <w:r>
              <w:rPr>
                <w:rFonts w:hint="eastAsia" w:ascii="宋体" w:hAnsi="宋体" w:cs="宋体"/>
                <w:kern w:val="0"/>
              </w:rPr>
              <w:t>区应急管理局负责危险化学品安全监督管理综合工作；</w:t>
            </w:r>
          </w:p>
          <w:p>
            <w:pPr>
              <w:widowControl/>
              <w:spacing w:line="240" w:lineRule="exact"/>
              <w:ind w:left="-63" w:leftChars="-30" w:right="-63" w:rightChars="-30"/>
              <w:rPr>
                <w:rFonts w:ascii="宋体" w:hAnsi="宋体" w:cs="宋体"/>
                <w:kern w:val="0"/>
              </w:rPr>
            </w:pPr>
            <w:r>
              <w:rPr>
                <w:rFonts w:hint="eastAsia" w:ascii="宋体" w:hAnsi="宋体" w:cs="宋体"/>
                <w:kern w:val="0"/>
              </w:rPr>
              <w:t xml:space="preserve">区公安局负责危险化学品的公共安全管理； </w:t>
            </w:r>
          </w:p>
          <w:p>
            <w:pPr>
              <w:widowControl/>
              <w:spacing w:line="240" w:lineRule="exact"/>
              <w:ind w:left="-63" w:leftChars="-30" w:right="-63" w:rightChars="-30"/>
              <w:rPr>
                <w:rFonts w:ascii="宋体" w:hAnsi="宋体" w:cs="宋体"/>
                <w:kern w:val="0"/>
              </w:rPr>
            </w:pPr>
            <w:r>
              <w:rPr>
                <w:rFonts w:hint="eastAsia" w:ascii="宋体" w:hAnsi="宋体" w:cs="宋体"/>
                <w:kern w:val="0"/>
              </w:rPr>
              <w:t>区市场监督管理局负责核发危险化学品及其包装物、容器生产企业的工业产品生产许可证；依据有关部门的许可证件，核发危险化学品生产、储存、经营、运输企业营业执照，查处危险化学品经营企业违法采购危险化学品的行为；</w:t>
            </w:r>
          </w:p>
          <w:p>
            <w:pPr>
              <w:widowControl/>
              <w:spacing w:line="240" w:lineRule="exact"/>
              <w:ind w:left="-63" w:leftChars="-30" w:right="-63" w:rightChars="-30"/>
              <w:rPr>
                <w:rFonts w:hint="eastAsia" w:ascii="宋体" w:hAnsi="宋体" w:cs="宋体"/>
                <w:kern w:val="0"/>
              </w:rPr>
            </w:pPr>
            <w:r>
              <w:rPr>
                <w:rFonts w:hint="eastAsia" w:ascii="宋体" w:hAnsi="宋体" w:cs="宋体"/>
                <w:kern w:val="0"/>
              </w:rPr>
              <w:t>区交通运输局负责危险化学品道路运输、水路运输的许可以及运输工具的安全管理。</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生产安全事故应急救援</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pStyle w:val="4"/>
              <w:shd w:val="clear" w:color="auto" w:fill="FFFFFF"/>
              <w:spacing w:before="0" w:beforeAutospacing="0" w:after="0" w:afterAutospacing="0" w:line="240" w:lineRule="exact"/>
              <w:ind w:left="-63" w:leftChars="-30" w:right="-63" w:rightChars="-30"/>
              <w:rPr>
                <w:rFonts w:hint="eastAsia"/>
                <w:sz w:val="21"/>
                <w:szCs w:val="21"/>
              </w:rPr>
            </w:pPr>
            <w:r>
              <w:rPr>
                <w:rFonts w:hint="eastAsia"/>
                <w:sz w:val="21"/>
                <w:szCs w:val="21"/>
              </w:rPr>
              <w:t>1.</w:t>
            </w:r>
            <w:r>
              <w:rPr>
                <w:rStyle w:val="7"/>
                <w:rFonts w:hint="eastAsia"/>
                <w:sz w:val="21"/>
                <w:szCs w:val="21"/>
              </w:rPr>
              <w:t xml:space="preserve"> 《安全生产</w:t>
            </w:r>
            <w:r>
              <w:rPr>
                <w:rFonts w:hint="eastAsia"/>
                <w:sz w:val="21"/>
                <w:szCs w:val="21"/>
              </w:rPr>
              <w:t>法》第十条 国务院应急管理部门依照本法，对全国安全生产工作实施综合监督管理；县级以上地方各级人民政府应急管理部门依照本法，对本行政区域内安全生产工作实施综合监督管理。</w:t>
            </w:r>
          </w:p>
          <w:p>
            <w:pPr>
              <w:pStyle w:val="4"/>
              <w:shd w:val="clear" w:color="auto" w:fill="FFFFFF"/>
              <w:spacing w:before="0" w:beforeAutospacing="0" w:after="0" w:afterAutospacing="0" w:line="240" w:lineRule="exact"/>
              <w:ind w:left="-63" w:leftChars="-30" w:right="-63" w:rightChars="-30"/>
              <w:rPr>
                <w:rFonts w:hint="eastAsia"/>
                <w:sz w:val="21"/>
                <w:szCs w:val="21"/>
              </w:rPr>
            </w:pPr>
            <w:r>
              <w:rPr>
                <w:rFonts w:hint="eastAsia"/>
                <w:sz w:val="21"/>
                <w:szCs w:val="21"/>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4"/>
              <w:shd w:val="clear" w:color="auto" w:fill="FFFFFF"/>
              <w:spacing w:before="0" w:beforeAutospacing="0" w:after="0" w:afterAutospacing="0" w:line="240" w:lineRule="exact"/>
              <w:ind w:left="-63" w:leftChars="-30" w:right="-63" w:rightChars="-30"/>
            </w:pPr>
            <w:r>
              <w:rPr>
                <w:rFonts w:hint="eastAsia"/>
                <w:sz w:val="21"/>
                <w:szCs w:val="21"/>
              </w:rPr>
              <w:t>2.《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ascii="宋体" w:hAnsi="宋体"/>
              </w:rPr>
              <w:t>区应急管理局依照本法，对本行政区域内安全生产工作实施综合监督管理。</w:t>
            </w:r>
            <w:r>
              <w:rPr>
                <w:rFonts w:hint="eastAsia" w:hAnsi="宋体" w:cs="宋体"/>
                <w:kern w:val="0"/>
              </w:rPr>
              <w:t>应急管理及负有安全生产监督管理职责的部门针对可能发生的生产安全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防汛抗旱组织实施</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4"/>
                <w:kern w:val="0"/>
              </w:rPr>
            </w:pPr>
            <w:r>
              <w:rPr>
                <w:rFonts w:cs="宋体"/>
                <w:spacing w:val="-4"/>
                <w:kern w:val="0"/>
              </w:rPr>
              <w:t>1.</w:t>
            </w:r>
            <w:r>
              <w:rPr>
                <w:rFonts w:hint="eastAsia" w:hAnsi="宋体" w:cs="宋体"/>
                <w:spacing w:val="-4"/>
                <w:kern w:val="0"/>
              </w:rPr>
              <w:t>《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蓄滞洪后，应当依照国家规定予以补偿或者救助。</w:t>
            </w:r>
          </w:p>
          <w:p>
            <w:pPr>
              <w:widowControl/>
              <w:spacing w:line="240" w:lineRule="exact"/>
              <w:ind w:left="-63" w:leftChars="-30" w:right="-63" w:rightChars="-30"/>
              <w:rPr>
                <w:rFonts w:hint="eastAsia" w:hAnsi="宋体" w:cs="宋体"/>
                <w:spacing w:val="-4"/>
                <w:kern w:val="0"/>
              </w:rPr>
            </w:pPr>
            <w:r>
              <w:rPr>
                <w:rFonts w:hint="eastAsia" w:hAnsi="宋体" w:cs="宋体"/>
                <w:spacing w:val="-4"/>
                <w:kern w:val="0"/>
              </w:rPr>
              <w:t>2.《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pPr>
              <w:widowControl/>
              <w:spacing w:line="240" w:lineRule="exact"/>
              <w:ind w:left="-63" w:leftChars="-30" w:right="-63" w:rightChars="-30"/>
              <w:rPr>
                <w:rFonts w:hint="eastAsia" w:hAnsi="宋体" w:cs="宋体"/>
                <w:spacing w:val="-4"/>
                <w:kern w:val="0"/>
              </w:rPr>
            </w:pPr>
            <w:r>
              <w:rPr>
                <w:rFonts w:hint="eastAsia" w:hAnsi="宋体" w:cs="宋体"/>
                <w:spacing w:val="-4"/>
                <w:kern w:val="0"/>
              </w:rPr>
              <w:t>3.《中华人民共和国抗旱条例》第五条：抗旱工作实行各级人民政府行政首长负责制，统一指挥、部门协作、分级负责。第八条：县级以上地方人民政府防汛抗旱指挥机构，在上级防汛抗旱指挥机构和本级人民政府的领导下，负责组织、指挥本行政区域内的抗旱工作。</w:t>
            </w:r>
          </w:p>
          <w:p>
            <w:pPr>
              <w:widowControl/>
              <w:spacing w:line="240" w:lineRule="exact"/>
              <w:ind w:left="-63" w:leftChars="-30" w:right="-63" w:rightChars="-30"/>
              <w:rPr>
                <w:rFonts w:hint="eastAsia" w:hAnsi="宋体" w:cs="宋体"/>
                <w:spacing w:val="-4"/>
                <w:kern w:val="0"/>
              </w:rPr>
            </w:pPr>
            <w:r>
              <w:rPr>
                <w:rFonts w:hint="eastAsia" w:hAnsi="宋体" w:cs="宋体"/>
                <w:spacing w:val="-4"/>
                <w:kern w:val="0"/>
              </w:rPr>
              <w:t>4.《安徽省人民政府办公厅关于印发安徽省防汛抗旱应急预案的通知》（皖政办秘〔2020〕36号）：省防汛抗旱指挥部办公室（以下简称省防办）为省防指办事机构，承担省防指日常工作，设在省应急厅。市、县人民政府设立防汛抗旱指挥部，负责组织、指挥、协调、指导、监督本行政区域的防汛抗旱工作。</w:t>
            </w:r>
          </w:p>
          <w:p>
            <w:pPr>
              <w:widowControl/>
              <w:spacing w:line="240" w:lineRule="exact"/>
              <w:ind w:left="-63" w:leftChars="-30" w:right="-63" w:rightChars="-30"/>
              <w:rPr>
                <w:rFonts w:cs="宋体"/>
                <w:kern w:val="0"/>
              </w:rPr>
            </w:pPr>
            <w:r>
              <w:rPr>
                <w:rFonts w:hint="eastAsia" w:hAnsi="宋体" w:cs="宋体"/>
                <w:spacing w:val="-4"/>
                <w:kern w:val="0"/>
              </w:rPr>
              <w:t>5. 关于印发黄山区防汛抗旱应急预案的通知（黄防指字〔2021〕7号）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Ansi="宋体" w:cs="宋体"/>
                <w:kern w:val="0"/>
              </w:rPr>
            </w:pPr>
            <w:r>
              <w:rPr>
                <w:rFonts w:hint="eastAsia" w:hAnsi="宋体" w:cs="宋体"/>
                <w:kern w:val="0"/>
              </w:rPr>
              <w:t>区人民政府防汛抗旱指挥部，负责组织、指挥、协调、指导、监督防汛抗旱工作。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区人武部负责组织抗洪抢险、转移营救危险地区群众、抗旱应急送水等防汛抗旱紧急任务。</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区应急局负责承担组织、协调、监督、指导全区防汛抗旱日常工作。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区农水局负责掌握农业洪涝、旱灾信息，指导灾后农业生产自救和生产恢复工作；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区文旅体局负责指导协调监督文化经营单位,A级旅游景区做好防汛防台风工作。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区自然资源和规划局负责组织、协调、指导和监督地质灾害防治工作。</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区住建局指导城建系统所属工程排水防涝、供水工程安全运行工作。</w:t>
            </w:r>
          </w:p>
          <w:p>
            <w:pPr>
              <w:adjustRightInd w:val="0"/>
              <w:snapToGrid w:val="0"/>
              <w:spacing w:line="240" w:lineRule="exact"/>
              <w:ind w:left="-63" w:leftChars="-30" w:right="-63" w:rightChars="-30"/>
              <w:rPr>
                <w:rFonts w:hint="eastAsia" w:ascii="宋体" w:hAnsi="宋体" w:cs="仿宋_GB2312"/>
              </w:rPr>
            </w:pPr>
            <w:r>
              <w:rPr>
                <w:rFonts w:hint="eastAsia" w:ascii="宋体" w:hAnsi="宋体" w:cs="仿宋_GB2312"/>
              </w:rPr>
              <w:t>区交通运输局负责公路及工程设施防汛抗旱工作，组织抢险救援力量实施公路抢通保通，保障工程设施安全。</w:t>
            </w:r>
          </w:p>
          <w:p>
            <w:pPr>
              <w:adjustRightInd w:val="0"/>
              <w:snapToGrid w:val="0"/>
              <w:spacing w:line="240" w:lineRule="exact"/>
              <w:ind w:left="-63" w:leftChars="-30" w:right="-63" w:rightChars="-30"/>
              <w:rPr>
                <w:rFonts w:ascii="宋体" w:hAnsi="宋体" w:cs="仿宋_GB2312"/>
              </w:rPr>
            </w:pPr>
            <w:r>
              <w:rPr>
                <w:rFonts w:hint="eastAsia" w:ascii="宋体" w:hAnsi="宋体" w:cs="仿宋_GB2312"/>
              </w:rPr>
              <w:t>区城管执法局负责指导中心城区排水防涝工作。</w:t>
            </w:r>
          </w:p>
          <w:p>
            <w:pPr>
              <w:widowControl/>
              <w:spacing w:line="240" w:lineRule="exact"/>
              <w:ind w:left="-63" w:leftChars="-30" w:right="-63" w:rightChars="-30"/>
              <w:rPr>
                <w:rFonts w:cs="宋体"/>
                <w:kern w:val="0"/>
              </w:rPr>
            </w:pPr>
            <w:r>
              <w:rPr>
                <w:rFonts w:hint="eastAsia" w:ascii="宋体" w:hAnsi="宋体" w:cs="仿宋_GB2312"/>
              </w:rPr>
              <w:t>区气象局负责天气气候监测和预测预报工作，对汛情、旱情形势作出气象分析和预测。</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在上级人民政府防汛抗旱指挥部的领导下，执行上级防汛抗旱指令，制定各项防汛抗旱措施，统一指挥本辖区的防汛抗旱工作。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突发事件（自然灾害类、安全生产类）应急处置</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firstLine="420" w:firstLineChars="200"/>
              <w:rPr>
                <w:rFonts w:hAnsi="宋体" w:cs="宋体"/>
                <w:kern w:val="0"/>
              </w:rPr>
            </w:pPr>
            <w:r>
              <w:rPr>
                <w:rFonts w:cs="宋体"/>
                <w:kern w:val="0"/>
              </w:rPr>
              <w:t>1.</w:t>
            </w:r>
            <w:r>
              <w:rPr>
                <w:rFonts w:hint="eastAsia" w:hAnsi="宋体" w:cs="宋体"/>
                <w:kern w:val="0"/>
              </w:rPr>
              <w:t>《中华人民共和国突发事件应对法》第三条：本法所称突发事件，是指突然发生，造成或者可能造成严重社会危害，需要采取应急处置措施予以应对的自然灾害、事故灾难、公共卫生事件和社会安全事件。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突发事件应对条例》第五条：县级以上人民政府应当建立社会应急动员机制，增强全民公共安全和防范风险的意识，提高全社会应急避险、自救互救、参与处置等应对突发事件的能力。第六条：乡（镇）人民政府、街道办事处应当根据实际情况，制定相应的突发事件应急预案，并指导居民（社区）委员会、村民委员会制定相应的突发事件应急工作方案。第九条</w:t>
            </w:r>
            <w:r>
              <w:rPr>
                <w:rFonts w:cs="宋体"/>
                <w:kern w:val="0"/>
              </w:rPr>
              <w:t xml:space="preserve"> </w:t>
            </w:r>
            <w:r>
              <w:rPr>
                <w:rFonts w:hint="eastAsia" w:hAnsi="宋体" w:cs="宋体"/>
                <w:kern w:val="0"/>
              </w:rPr>
              <w:t>居民（社区）委员会、村民委员会应当及时化解可能引发社会安全事件的矛盾纠纷。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区应急管理局负责本级人民政府应急管理的日常工作，履行应急值守、信息报告、情况汇总、综合协调、督查指导等职能，指导乡镇开展工作。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根据实际情况，制定相应的突发事件应急预案，并指导居民</w:t>
            </w:r>
            <w:r>
              <w:rPr>
                <w:rFonts w:cs="宋体"/>
                <w:kern w:val="0"/>
              </w:rPr>
              <w:t>(</w:t>
            </w:r>
            <w:r>
              <w:rPr>
                <w:rFonts w:hint="eastAsia" w:hAnsi="宋体" w:cs="宋体"/>
                <w:kern w:val="0"/>
              </w:rPr>
              <w:t>社区</w:t>
            </w:r>
            <w:r>
              <w:rPr>
                <w:rFonts w:cs="宋体"/>
                <w:kern w:val="0"/>
              </w:rPr>
              <w:t>)</w:t>
            </w:r>
            <w:r>
              <w:rPr>
                <w:rFonts w:hint="eastAsia" w:hAnsi="宋体" w:cs="宋体"/>
                <w:kern w:val="0"/>
              </w:rPr>
              <w:t>委员会、村民委员会制定相应的突发事件应急工作方案；组织开展突发事件应对法律、法规和应急知识的宣传普及活动和应急演练；按照上级政府要求，做好应急管理相关工作。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区应急管理局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森林火灾隐患排查和火灾扑救</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firstLine="210" w:firstLineChars="100"/>
              <w:rPr>
                <w:rFonts w:hAnsi="宋体" w:cs="宋体"/>
                <w:kern w:val="0"/>
              </w:rPr>
            </w:pPr>
            <w:r>
              <w:rPr>
                <w:rFonts w:cs="宋体"/>
                <w:kern w:val="0"/>
              </w:rPr>
              <w:t>1.</w:t>
            </w:r>
            <w:r>
              <w:rPr>
                <w:rFonts w:hint="eastAsia" w:hAnsi="宋体" w:cs="宋体"/>
                <w:kern w:val="0"/>
              </w:rPr>
              <w:t>《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pPr>
              <w:widowControl/>
              <w:spacing w:line="240" w:lineRule="exact"/>
              <w:ind w:left="-63" w:leftChars="-30" w:right="-63" w:rightChars="-30" w:firstLine="420" w:firstLineChars="200"/>
              <w:rPr>
                <w:rFonts w:hAnsi="宋体" w:cs="宋体"/>
                <w:kern w:val="0"/>
              </w:rPr>
            </w:pPr>
            <w:r>
              <w:rPr>
                <w:rFonts w:cs="宋体"/>
                <w:kern w:val="0"/>
              </w:rPr>
              <w:t>2.</w:t>
            </w:r>
            <w:r>
              <w:rPr>
                <w:rFonts w:hint="eastAsia" w:hAnsi="宋体" w:cs="宋体"/>
                <w:kern w:val="0"/>
              </w:rPr>
              <w:t>《安徽省森林防火办法》第十八条：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p>
            <w:pPr>
              <w:widowControl/>
              <w:spacing w:line="240" w:lineRule="exact"/>
              <w:ind w:left="-63" w:leftChars="-30" w:right="-63" w:rightChars="-30"/>
              <w:rPr>
                <w:rFonts w:cs="宋体"/>
                <w:kern w:val="0"/>
              </w:rPr>
            </w:pPr>
            <w:r>
              <w:rPr>
                <w:rFonts w:hint="eastAsia" w:hAnsi="宋体" w:cs="宋体"/>
                <w:kern w:val="0"/>
              </w:rPr>
              <w:t xml:space="preserve">  3.</w:t>
            </w:r>
            <w:r>
              <w:rPr>
                <w:rFonts w:hint="eastAsia"/>
              </w:rPr>
              <w:t xml:space="preserve"> 《</w:t>
            </w:r>
            <w:r>
              <w:rPr>
                <w:rFonts w:hint="eastAsia" w:hAnsi="宋体" w:cs="宋体"/>
                <w:kern w:val="0"/>
              </w:rPr>
              <w:t>黄山区森林火灾应急预案</w:t>
            </w:r>
            <w:r>
              <w:rPr>
                <w:rFonts w:hint="eastAsia" w:ascii="宋体" w:hAnsi="宋体"/>
              </w:rPr>
              <w:t>》（</w:t>
            </w:r>
            <w:r>
              <w:rPr>
                <w:rFonts w:ascii="宋体" w:hAnsi="宋体"/>
              </w:rPr>
              <w:t>黄政办〔2021〕</w:t>
            </w:r>
            <w:r>
              <w:rPr>
                <w:rFonts w:hint="eastAsia" w:ascii="宋体" w:hAnsi="宋体"/>
              </w:rPr>
              <w:t>24</w:t>
            </w:r>
            <w:r>
              <w:rPr>
                <w:rFonts w:ascii="宋体" w:hAnsi="宋体"/>
              </w:rPr>
              <w:t>号</w:t>
            </w:r>
            <w:r>
              <w:rPr>
                <w:rFonts w:hint="eastAsia" w:ascii="宋体" w:hAnsi="宋体"/>
              </w:rPr>
              <w:t>）</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eastAsia="方正仿宋简体"/>
                <w:sz w:val="32"/>
                <w:szCs w:val="32"/>
              </w:rPr>
            </w:pPr>
            <w:r>
              <w:rPr>
                <w:rFonts w:ascii="宋体" w:hAnsi="宋体"/>
              </w:rPr>
              <w:t>区应急管理局协助组织森林火灾应急处置工作；按照分级负责原则，指导森林火灾处置工作，统筹救援力量建设，组织、协调、指导相关部门开展森林防灭火工作；组织编制区森林火灾应急预案；负责森林火情监测预警工作，健全信息资源获取和共享机制，依法发布森林火险、火灾信息；牵头负责和指导森林火灾毗邻地区联防相关工作；承担区森防指办公室日常工作</w:t>
            </w:r>
            <w:r>
              <w:rPr>
                <w:rFonts w:eastAsia="方正仿宋简体"/>
              </w:rPr>
              <w:t>。</w:t>
            </w:r>
          </w:p>
          <w:p>
            <w:pPr>
              <w:widowControl/>
              <w:spacing w:line="240" w:lineRule="exact"/>
              <w:ind w:left="-63" w:leftChars="-30" w:right="-63" w:rightChars="-30"/>
            </w:pPr>
            <w:r>
              <w:t>区林业局负责履行森林防灭火工作行业管理责任，组织、指导开展防火巡护、火源管理、防火设施建设等工作并监督检查；组织指导国有林场专业队伍建设、宣传教育、预警监测、督促检查等工作；指导森林公安开展森林防火有关工作；根据需要，可以按程序提请区森防指部署相关防火工作。</w:t>
            </w:r>
          </w:p>
          <w:p>
            <w:pPr>
              <w:widowControl/>
              <w:spacing w:line="240" w:lineRule="exact"/>
              <w:ind w:left="-63" w:leftChars="-30" w:right="-63" w:rightChars="-30"/>
              <w:rPr>
                <w:rFonts w:hAnsi="宋体" w:cs="宋体"/>
                <w:kern w:val="0"/>
              </w:rPr>
            </w:pPr>
            <w:r>
              <w:rPr>
                <w:rFonts w:hint="eastAsia" w:hAnsi="宋体" w:cs="宋体"/>
                <w:kern w:val="0"/>
              </w:rPr>
              <w:t>区公安局负责火场警戒、交通疏导、治安维护、火案侦破等；协同区林业局开展防火宣传、火灾隐患排查、重点区域巡护、违规用火处罚等工作。</w:t>
            </w:r>
          </w:p>
          <w:p>
            <w:pPr>
              <w:widowControl/>
              <w:spacing w:line="240" w:lineRule="exact"/>
              <w:ind w:left="-63" w:leftChars="-30" w:right="-63" w:rightChars="-30"/>
              <w:rPr>
                <w:rFonts w:cs="宋体"/>
                <w:kern w:val="0"/>
              </w:rPr>
            </w:pPr>
            <w:r>
              <w:rPr>
                <w:rFonts w:hint="eastAsia" w:hAnsi="宋体" w:cs="宋体"/>
                <w:kern w:val="0"/>
              </w:rPr>
              <w:t>国有林场、景区管理机构负责本辖区护林防火的宣传教育；组建专业或兼职森林消防队伍，进行巡查；在林区加强火种、火源的管理，定期进行巡查及隐患排查，发现或接到群众报告火情后，立即组织扑救并上报。</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村（社区）网格监管力量，对辖区森林防火区进行日常巡查，发现或接到群众举报火灾隐患及时消除，出现火情第一时间上报有关部门，并配合做好火灾初级扑救、疏散人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19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食品生产经营企业日常安全监管执法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结合常规工作日常巡查，发现食品安全隐患或食品生产经营违法违规行为，及时上报区市场监督管理局，并协助有关执法部门做好执法相关秩序维护等工作。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38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食品小作坊、小餐饮、食品摊点日常安全监管执法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pPr>
              <w:widowControl/>
              <w:spacing w:line="240" w:lineRule="exact"/>
              <w:ind w:left="-63" w:leftChars="-30" w:right="-63" w:rightChars="-30"/>
              <w:rPr>
                <w:rFonts w:cs="宋体"/>
                <w:kern w:val="0"/>
              </w:rPr>
            </w:pPr>
            <w:r>
              <w:rPr>
                <w:rFonts w:hint="eastAsia" w:hAnsi="宋体" w:cs="宋体"/>
                <w:kern w:val="0"/>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结合常规工作日常巡查，发现食品安全隐患或食品生产经营违法违规行为，及时上报区市场监督管理局，并协助有关执法部门做好执法相关秩序维护等工作；积极做好食品安全信息报告、宣传教育等工作。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b/>
                <w:bCs/>
                <w:kern w:val="0"/>
              </w:rPr>
            </w:pPr>
          </w:p>
        </w:tc>
      </w:tr>
      <w:tr>
        <w:tblPrEx>
          <w:tblCellMar>
            <w:top w:w="0" w:type="dxa"/>
            <w:left w:w="108" w:type="dxa"/>
            <w:bottom w:w="0" w:type="dxa"/>
            <w:right w:w="108" w:type="dxa"/>
          </w:tblCellMar>
        </w:tblPrEx>
        <w:trPr>
          <w:trHeight w:val="185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49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重点区域食品安全隐患排查处置</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pPr>
            <w:r>
              <w:t>1.</w:t>
            </w:r>
            <w:r>
              <w:rPr>
                <w:rFonts w:hint="eastAsia"/>
              </w:rPr>
              <w:t>《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widowControl/>
              <w:spacing w:line="240" w:lineRule="exact"/>
              <w:ind w:left="-63" w:leftChars="-30" w:right="-63" w:rightChars="-30"/>
              <w:rPr>
                <w:rFonts w:hint="eastAsia"/>
              </w:rPr>
            </w:pPr>
            <w:r>
              <w:t>2.</w:t>
            </w:r>
            <w:r>
              <w:rPr>
                <w:rFonts w:hint="eastAsia"/>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pPr>
              <w:widowControl/>
              <w:spacing w:line="240" w:lineRule="exact"/>
              <w:ind w:left="-63" w:leftChars="-30" w:right="-63" w:rightChars="-30"/>
              <w:rPr>
                <w:rFonts w:hint="eastAsia"/>
              </w:rPr>
            </w:pPr>
            <w:r>
              <w:rPr>
                <w:rFonts w:hint="eastAsia"/>
              </w:rPr>
              <w:t>3、《学校食品安全与营养健康管理规定》（中华人民共和国教育部、中华人民共和国国家市场监督管理总局、中华人民共和国国家卫生健康委员会令第45号）。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kern w:val="0"/>
              </w:rPr>
            </w:pPr>
            <w:r>
              <w:rPr>
                <w:rFonts w:hint="eastAsia" w:hAnsi="宋体" w:cs="宋体"/>
                <w:kern w:val="0"/>
              </w:rPr>
              <w:t>区市场监督管理局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p>
            <w:pPr>
              <w:widowControl/>
              <w:spacing w:line="220" w:lineRule="exact"/>
              <w:ind w:left="-63" w:leftChars="-30" w:right="-63" w:rightChars="-30"/>
              <w:rPr>
                <w:rFonts w:cs="宋体"/>
                <w:kern w:val="0"/>
              </w:rPr>
            </w:pPr>
            <w:r>
              <w:rPr>
                <w:rFonts w:hint="eastAsia" w:hAnsi="宋体" w:cs="宋体"/>
                <w:kern w:val="0"/>
              </w:rPr>
              <w:t>区教育局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结合常规工作日常巡查，发现辖区内学校、幼儿园、校外培训机构以及集体用餐配送单位食品安全疑似问题和隐患线索，及时上报区市场监督管理局处理；积极做好食品安全信息报告、宣传教育等工作。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87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药品、医疗器械、化妆品的经营和使用环节监管执法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cs="宋体"/>
                <w:spacing w:val="-8"/>
                <w:kern w:val="0"/>
              </w:rPr>
              <w:t xml:space="preserve"> </w:t>
            </w:r>
            <w:r>
              <w:rPr>
                <w:rFonts w:hint="eastAsia" w:hAnsi="宋体" w:cs="宋体"/>
                <w:spacing w:val="-8"/>
                <w:kern w:val="0"/>
              </w:rPr>
              <w:t>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w:t>
            </w:r>
            <w:r>
              <w:rPr>
                <w:rFonts w:cs="宋体"/>
                <w:spacing w:val="-8"/>
                <w:kern w:val="0"/>
              </w:rPr>
              <w:t xml:space="preserve"> </w:t>
            </w:r>
            <w:r>
              <w:rPr>
                <w:rFonts w:hint="eastAsia" w:hAnsi="宋体" w:cs="宋体"/>
                <w:spacing w:val="-8"/>
                <w:kern w:val="0"/>
              </w:rPr>
              <w:t>药品监督管理部门进行监督检查时，应当出示证明文件，对监督检查中知悉的商业秘密应当保密。</w:t>
            </w:r>
          </w:p>
          <w:p>
            <w:pPr>
              <w:widowControl/>
              <w:spacing w:line="240" w:lineRule="exact"/>
              <w:ind w:left="-63" w:leftChars="-30" w:right="-63" w:rightChars="-30"/>
              <w:rPr>
                <w:rFonts w:cs="宋体"/>
                <w:spacing w:val="-8"/>
                <w:kern w:val="0"/>
              </w:rPr>
            </w:pPr>
            <w:r>
              <w:rPr>
                <w:rFonts w:cs="宋体"/>
                <w:spacing w:val="-8"/>
                <w:kern w:val="0"/>
              </w:rPr>
              <w:t>2.</w:t>
            </w:r>
            <w:r>
              <w:rPr>
                <w:rFonts w:hint="eastAsia" w:hAnsi="宋体" w:cs="宋体"/>
                <w:spacing w:val="-8"/>
                <w:kern w:val="0"/>
              </w:rPr>
              <w:t>《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pPr>
              <w:widowControl/>
              <w:spacing w:line="240" w:lineRule="exact"/>
              <w:ind w:left="-63" w:leftChars="-30" w:right="-63" w:rightChars="-30"/>
              <w:rPr>
                <w:rFonts w:cs="宋体"/>
                <w:spacing w:val="-8"/>
                <w:kern w:val="0"/>
              </w:rPr>
            </w:pPr>
            <w:r>
              <w:rPr>
                <w:rFonts w:cs="宋体"/>
                <w:spacing w:val="-8"/>
                <w:kern w:val="0"/>
              </w:rPr>
              <w:t>3.</w:t>
            </w:r>
            <w:r>
              <w:rPr>
                <w:rFonts w:hint="eastAsia" w:hAnsi="宋体" w:cs="宋体"/>
                <w:spacing w:val="-8"/>
                <w:kern w:val="0"/>
              </w:rPr>
              <w:t>《化妆品监督管理条例》第五条：县级以上地方人民政府负责药品监督管理的部门负责本行政区域的化妆品监督管理工作。县级以上地方人民政府有关部门在各自职责范围内负责与化妆品有关的监督管理工作。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结合常规工作日常巡查，发现相关领域疑似问题及时上报区市场监督管理局，并配合做好情况核实、抽检、执法等相关工作。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4853"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特种设备专项整治和监管执法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spacing w:val="-6"/>
                <w:kern w:val="0"/>
              </w:rPr>
            </w:pPr>
            <w:r>
              <w:rPr>
                <w:rFonts w:hint="eastAsia" w:hAnsi="宋体" w:cs="宋体"/>
                <w:spacing w:val="-6"/>
                <w:kern w:val="0"/>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pPr>
              <w:widowControl/>
              <w:spacing w:line="240" w:lineRule="exact"/>
              <w:ind w:left="-63" w:leftChars="-30" w:right="-63" w:rightChars="-30"/>
              <w:rPr>
                <w:rFonts w:hint="eastAsia" w:hAnsi="宋体" w:cs="宋体"/>
                <w:spacing w:val="-6"/>
                <w:kern w:val="0"/>
              </w:rPr>
            </w:pPr>
            <w:r>
              <w:rPr>
                <w:rFonts w:hint="eastAsia" w:hAnsi="宋体" w:cs="宋体"/>
                <w:spacing w:val="-6"/>
                <w:kern w:val="0"/>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widowControl/>
              <w:spacing w:line="240" w:lineRule="exact"/>
              <w:ind w:left="-63" w:leftChars="-30" w:right="-63" w:rightChars="-30"/>
              <w:rPr>
                <w:rFonts w:cs="宋体"/>
                <w:spacing w:val="-6"/>
                <w:kern w:val="0"/>
              </w:rPr>
            </w:pPr>
            <w:r>
              <w:rPr>
                <w:rFonts w:hint="eastAsia" w:hAnsi="宋体" w:cs="宋体"/>
                <w:spacing w:val="-6"/>
                <w:kern w:val="0"/>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区市场监督管理局负责制定特种设备安全领域专项检查方案，明确检查的对象、时间、程序、标准等内容，开展对特种设备生产</w:t>
            </w:r>
            <w:r>
              <w:rPr>
                <w:rFonts w:hint="eastAsia" w:hAnsi="宋体" w:cs="宋体"/>
                <w:b/>
                <w:kern w:val="0"/>
              </w:rPr>
              <w:t>、</w:t>
            </w:r>
            <w:r>
              <w:rPr>
                <w:rFonts w:hint="eastAsia" w:hAnsi="宋体" w:cs="宋体"/>
                <w:kern w:val="0"/>
              </w:rPr>
              <w:t>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结合常规工作日常巡查，发现问题及时上报区市场监督管理局处理，并配合上级有关部门督促企业进行整治整改，协助做好执法相关保护现场、疏散人群等工作。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733"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消费者权益保护及消费维权投诉案件的处理</w:t>
            </w:r>
          </w:p>
          <w:p>
            <w:pPr>
              <w:widowControl/>
              <w:spacing w:line="240" w:lineRule="exact"/>
              <w:ind w:left="-63" w:leftChars="-30" w:right="-63" w:rightChars="-30"/>
              <w:rPr>
                <w:rFonts w:cs="宋体"/>
                <w:kern w:val="0"/>
              </w:rPr>
            </w:pP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pPr>
            <w:r>
              <w:t>1.</w:t>
            </w:r>
            <w:r>
              <w:rPr>
                <w:rFonts w:hint="eastAsia"/>
              </w:rPr>
              <w:t>《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pPr>
              <w:widowControl/>
              <w:spacing w:line="240" w:lineRule="exact"/>
              <w:ind w:left="-63" w:leftChars="-30" w:right="-63" w:rightChars="-30"/>
              <w:rPr>
                <w:rFonts w:hint="eastAsia"/>
              </w:rPr>
            </w:pPr>
            <w:r>
              <w:t>2.</w:t>
            </w:r>
            <w:r>
              <w:rPr>
                <w:rFonts w:hint="eastAsia"/>
              </w:rPr>
              <w:t>《市场监管投诉举报处理暂行办法》第四条：县级以上地方市场监督管理部门负责本行政区域内的投诉举报处理工作。第三十七条</w:t>
            </w:r>
            <w:r>
              <w:t xml:space="preserve"> </w:t>
            </w:r>
            <w:r>
              <w:rPr>
                <w:rFonts w:hint="eastAsia"/>
              </w:rPr>
              <w:t>：县级以上地方市场监督管理部门统一接收投诉举报的工作机构，应当及时将投诉举报分送有处理权限的下级市场监督管理部门或者同级市场监督管理部门相关机构处理。</w:t>
            </w:r>
          </w:p>
          <w:p>
            <w:pPr>
              <w:widowControl/>
              <w:spacing w:line="240" w:lineRule="exact"/>
              <w:ind w:left="-63" w:leftChars="-30" w:right="-63" w:rightChars="-30"/>
              <w:rPr>
                <w:rFonts w:hint="eastAsia"/>
              </w:rPr>
            </w:pPr>
            <w:r>
              <w:rPr>
                <w:rFonts w:hint="eastAsia"/>
              </w:rPr>
              <w:t>3、安徽省交通运输厅《关于做好取消机动车维修经营许可有关工作的通知》（皖交政法函〔2018〕519）。</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区市场监督管理局负责开展职权范围内消费维权宣传和培训，接受、处理、督办涉及市场监督管理、知识产权职责范围的消费者投诉举报及咨询服务，指导消费环境建设。</w:t>
            </w:r>
          </w:p>
          <w:p>
            <w:pPr>
              <w:widowControl/>
              <w:spacing w:line="240" w:lineRule="exact"/>
              <w:ind w:left="-63" w:leftChars="-30" w:right="-63" w:rightChars="-30"/>
              <w:rPr>
                <w:rFonts w:hint="eastAsia" w:hAnsi="宋体" w:cs="宋体"/>
                <w:kern w:val="0"/>
              </w:rPr>
            </w:pPr>
            <w:r>
              <w:rPr>
                <w:rFonts w:hint="eastAsia" w:hAnsi="宋体" w:cs="宋体"/>
                <w:kern w:val="0"/>
              </w:rPr>
              <w:t>区文旅体局负责旅游投诉举报处理以及旅游管理相对集中行政处罚权实施范围内的相关违法行为。</w:t>
            </w:r>
          </w:p>
          <w:p>
            <w:pPr>
              <w:widowControl/>
              <w:spacing w:line="240" w:lineRule="exact"/>
              <w:ind w:left="-63" w:leftChars="-30" w:right="-63" w:rightChars="-30"/>
              <w:rPr>
                <w:rFonts w:hint="eastAsia" w:hAnsi="宋体" w:cs="宋体"/>
                <w:kern w:val="0"/>
              </w:rPr>
            </w:pPr>
            <w:r>
              <w:rPr>
                <w:rFonts w:hint="eastAsia" w:hAnsi="宋体" w:cs="宋体"/>
                <w:kern w:val="0"/>
              </w:rPr>
              <w:t>区交通运输局负责对机动车维修行为和服务质量的监管。</w:t>
            </w:r>
          </w:p>
          <w:p>
            <w:pPr>
              <w:widowControl/>
              <w:spacing w:line="240" w:lineRule="exact"/>
              <w:ind w:left="-63" w:leftChars="-30" w:right="-63" w:rightChars="-30"/>
              <w:rPr>
                <w:rFonts w:hint="eastAsia" w:hAnsi="宋体" w:cs="宋体"/>
                <w:kern w:val="0"/>
              </w:rPr>
            </w:pPr>
            <w:r>
              <w:rPr>
                <w:rFonts w:hint="eastAsia" w:hAnsi="宋体" w:cs="宋体"/>
                <w:kern w:val="0"/>
              </w:rPr>
              <w:t>区商务局负责单用途商业预付卡有关投诉。</w:t>
            </w:r>
          </w:p>
          <w:p>
            <w:pPr>
              <w:widowControl/>
              <w:spacing w:line="240" w:lineRule="exact"/>
              <w:ind w:left="-63" w:leftChars="-30" w:right="-63" w:rightChars="-30"/>
              <w:rPr>
                <w:rFonts w:hint="eastAsia" w:hAnsi="宋体" w:cs="宋体"/>
                <w:kern w:val="0"/>
              </w:rPr>
            </w:pPr>
            <w:r>
              <w:rPr>
                <w:rFonts w:hint="eastAsia" w:hAnsi="宋体" w:cs="宋体"/>
                <w:kern w:val="0"/>
              </w:rPr>
              <w:t>区生态环境分局负责油烟扰民的投诉。</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支持配合市场监管等有关部门开展消费维权宣传和培训。对于区市场监督管理局处理的消费者维权投诉举报案件，做好配合调查处理和后续监管相关工作。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277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对虚假广告</w:t>
            </w:r>
            <w:r>
              <w:rPr>
                <w:rFonts w:hint="eastAsia" w:hAnsi="宋体" w:cs="宋体"/>
                <w:b/>
                <w:kern w:val="0"/>
              </w:rPr>
              <w:t>、</w:t>
            </w:r>
            <w:r>
              <w:rPr>
                <w:rFonts w:hint="eastAsia" w:hAnsi="宋体" w:cs="宋体"/>
                <w:kern w:val="0"/>
              </w:rPr>
              <w:t>虚假宣传等违法行为的监管执法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63" w:leftChars="-30" w:right="-63" w:rightChars="-30"/>
            </w:pPr>
            <w:r>
              <w:rPr>
                <w:rFonts w:cs="宋体"/>
                <w:kern w:val="0"/>
              </w:rPr>
              <w:t>1.</w:t>
            </w:r>
            <w:r>
              <w:rPr>
                <w:rFonts w:hint="eastAsia" w:hAnsi="宋体" w:cs="宋体"/>
                <w:kern w:val="0"/>
              </w:rPr>
              <w:t>《中华人民共和国广告法》</w:t>
            </w:r>
            <w:r>
              <w:rPr>
                <w:rFonts w:hint="eastAsia"/>
              </w:rPr>
              <w:t>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hAnsi="宋体" w:cs="宋体"/>
                <w:kern w:val="0"/>
              </w:rPr>
              <w:t>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布者有本条第一款、第三款规定行为，构成犯罪的，依法追究刑事责任。</w:t>
            </w:r>
          </w:p>
          <w:p>
            <w:pPr>
              <w:widowControl/>
              <w:spacing w:line="260" w:lineRule="exact"/>
              <w:ind w:left="-63" w:leftChars="-30" w:right="-63" w:rightChars="-30"/>
              <w:rPr>
                <w:rFonts w:cs="宋体"/>
                <w:kern w:val="0"/>
              </w:rPr>
            </w:pPr>
            <w:r>
              <w:rPr>
                <w:rFonts w:hint="eastAsia" w:hAnsi="宋体" w:cs="宋体"/>
                <w:kern w:val="0"/>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主承担连带责任。前款规定以外的商品或者服务的虚假广告，造成消费者损害的，其广告经营者、广告发布者、广告代言人，明知或者应知广告虚假仍设计、制作、代理、发布或者作推荐、证明的，应当与广告主承担连带责任。</w:t>
            </w:r>
          </w:p>
          <w:p>
            <w:pPr>
              <w:widowControl/>
              <w:spacing w:line="260" w:lineRule="exact"/>
              <w:ind w:left="-63" w:leftChars="-30" w:right="-63" w:rightChars="-30"/>
              <w:rPr>
                <w:rFonts w:hint="eastAsia" w:hAnsi="宋体" w:cs="宋体"/>
                <w:kern w:val="0"/>
              </w:rPr>
            </w:pPr>
            <w:r>
              <w:rPr>
                <w:rFonts w:cs="宋体"/>
                <w:kern w:val="0"/>
              </w:rPr>
              <w:t>2.</w:t>
            </w:r>
            <w:r>
              <w:rPr>
                <w:rFonts w:hint="eastAsia" w:hAnsi="宋体" w:cs="宋体"/>
                <w:kern w:val="0"/>
              </w:rPr>
              <w:t>《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pPr>
              <w:widowControl/>
              <w:spacing w:line="260" w:lineRule="exact"/>
              <w:ind w:left="-63" w:leftChars="-30" w:right="-63" w:rightChars="-30"/>
              <w:rPr>
                <w:rFonts w:hint="eastAsia" w:cs="宋体"/>
                <w:kern w:val="0"/>
              </w:rPr>
            </w:pPr>
            <w:r>
              <w:rPr>
                <w:rFonts w:hint="eastAsia" w:hAnsi="宋体" w:cs="宋体"/>
                <w:kern w:val="0"/>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区市场监督管理局监测各类媒介广告发布情况，组织查处发布虚假广告、虚假宣传等违法行为。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结合常规工作日常巡查，发现或收到发布虚假广告、进行虚假宣传等问题线索，及时上报区市场监督管理局处理，协助有关执法机构做好执法相关工作。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580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54</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对无照无证生产经营行为的监管执法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1．《无证无照经营查处办法》第四条：县级以上地方人民政府负责组织、协调本行政区域的无证无照经营查处工作，建立有关部门分工负责、协调配合的无证无照经营查处工作机制。</w:t>
            </w:r>
          </w:p>
          <w:p>
            <w:pPr>
              <w:widowControl/>
              <w:spacing w:line="240" w:lineRule="exact"/>
              <w:ind w:left="-63" w:leftChars="-30" w:right="-63" w:rightChars="-30"/>
              <w:rPr>
                <w:rFonts w:hint="eastAsia" w:hAnsi="宋体" w:cs="宋体"/>
                <w:kern w:val="0"/>
              </w:rPr>
            </w:pPr>
            <w:r>
              <w:rPr>
                <w:rFonts w:hint="eastAsia" w:hAnsi="宋体" w:cs="宋体"/>
                <w:kern w:val="0"/>
              </w:rPr>
              <w:t>第五条：经营者未依法取得许可从事经营活动的，由法律、法规、国务院决定规定的部门予以查处；法律、法规、国务院决定没有规定或者规定不明确的，由省、自治区、直辖市人民政府确定的部门予以查处。</w:t>
            </w:r>
          </w:p>
          <w:p>
            <w:pPr>
              <w:widowControl/>
              <w:spacing w:line="240" w:lineRule="exact"/>
              <w:ind w:left="-63" w:leftChars="-30" w:right="-63" w:rightChars="-30"/>
              <w:rPr>
                <w:rFonts w:hint="eastAsia" w:hAnsi="宋体" w:cs="宋体"/>
                <w:kern w:val="0"/>
              </w:rPr>
            </w:pPr>
            <w:r>
              <w:rPr>
                <w:rFonts w:hint="eastAsia" w:hAnsi="宋体" w:cs="宋体"/>
                <w:kern w:val="0"/>
              </w:rPr>
              <w:t>第六条：经营者未依法取得营业执照从事经营活动的，由履行工商行政管理职责的部门（以下称工商行政管理部门）予以查处。</w:t>
            </w:r>
          </w:p>
          <w:p>
            <w:pPr>
              <w:widowControl/>
              <w:spacing w:line="240" w:lineRule="exact"/>
              <w:ind w:left="-63" w:leftChars="-30" w:right="-63" w:rightChars="-30"/>
              <w:rPr>
                <w:rFonts w:hint="eastAsia" w:hAnsi="宋体" w:cs="宋体"/>
                <w:kern w:val="0"/>
              </w:rPr>
            </w:pPr>
            <w:r>
              <w:rPr>
                <w:rFonts w:hint="eastAsia" w:hAnsi="宋体" w:cs="宋体"/>
                <w:kern w:val="0"/>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p>
            <w:pPr>
              <w:widowControl/>
              <w:spacing w:line="240" w:lineRule="exact"/>
              <w:ind w:left="-63" w:leftChars="-30" w:right="-63" w:rightChars="-30"/>
              <w:rPr>
                <w:rFonts w:hint="eastAsia" w:hAnsi="宋体" w:cs="宋体"/>
                <w:kern w:val="0"/>
              </w:rPr>
            </w:pPr>
            <w:r>
              <w:rPr>
                <w:rFonts w:hint="eastAsia" w:hAnsi="宋体" w:cs="宋体"/>
                <w:kern w:val="0"/>
              </w:rPr>
              <w:t>第十二条：从事无证经营的，由查处部门依照相关法律、法规的规定予以处罚。</w:t>
            </w:r>
          </w:p>
          <w:p>
            <w:pPr>
              <w:widowControl/>
              <w:spacing w:line="240" w:lineRule="exact"/>
              <w:ind w:left="-63" w:leftChars="-30" w:right="-63" w:rightChars="-30"/>
              <w:rPr>
                <w:rFonts w:hint="eastAsia" w:hAnsi="宋体" w:cs="宋体"/>
                <w:kern w:val="0"/>
              </w:rPr>
            </w:pPr>
            <w:r>
              <w:rPr>
                <w:rFonts w:hint="eastAsia" w:hAnsi="宋体" w:cs="宋体"/>
                <w:kern w:val="0"/>
              </w:rPr>
              <w:t>2．《黄山区区级政府权责清单（2021年本）》</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区市场监管局依职责查处无照经营行为及需经本部门许可的无证经营行为。</w:t>
            </w:r>
          </w:p>
          <w:p>
            <w:pPr>
              <w:widowControl/>
              <w:spacing w:line="240" w:lineRule="exact"/>
              <w:ind w:left="-63" w:leftChars="-30" w:right="-63" w:rightChars="-30"/>
              <w:rPr>
                <w:rFonts w:cs="宋体"/>
                <w:kern w:val="0"/>
              </w:rPr>
            </w:pPr>
            <w:r>
              <w:rPr>
                <w:rFonts w:hint="eastAsia" w:hAnsi="宋体" w:cs="宋体"/>
                <w:kern w:val="0"/>
              </w:rPr>
              <w:t>公安、交通、应急、环保、文旅等各部门根据黄山区区级政府权责清单（2021年本）中列入的各项行政许可情况开展查处无证经营行为。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结合常规工作日常巡查，发现企业、商贩（铺）无证无照生产经营行为及时上报相关部门处理，并配合做好执法相关入户调查、秩序维护等工作。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55</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对价格违法行为的监管执法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w:t>
            </w:r>
            <w:r>
              <w:rPr>
                <w:rFonts w:cs="宋体"/>
                <w:kern w:val="0"/>
              </w:rPr>
              <w:t xml:space="preserve"> </w:t>
            </w:r>
            <w:r>
              <w:rPr>
                <w:rFonts w:hint="eastAsia" w:hAnsi="宋体" w:cs="宋体"/>
                <w:kern w:val="0"/>
              </w:rPr>
              <w:t>（六）采取抬高等级或者压低等级等手段收购、销售商品或者提供服务，变相提高或者压低价格；（七）违反法律、法规的规定牟取暴利；（八）法律、行政法规禁止的其他不正当价格行为。</w:t>
            </w:r>
          </w:p>
          <w:p>
            <w:pPr>
              <w:widowControl/>
              <w:spacing w:line="240" w:lineRule="exact"/>
              <w:ind w:left="-63" w:leftChars="-30" w:right="-63" w:rightChars="-30"/>
              <w:rPr>
                <w:rFonts w:cs="宋体"/>
                <w:kern w:val="0"/>
              </w:rPr>
            </w:pPr>
            <w:r>
              <w:rPr>
                <w:rFonts w:hint="eastAsia" w:hAnsi="宋体" w:cs="宋体"/>
                <w:kern w:val="0"/>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市场监督管理局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结合常规工作日常巡查，发现辖区内企业、商贩（铺）价格收费违法问题线索，及时上报区市场监督管理局处理。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cs="宋体"/>
                <w:kern w:val="0"/>
              </w:rPr>
              <w:t>56</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区市场监督管理局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对传销、违规直销等行为的监管执法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《直销管理条例》第三十五条：工商行政管理部门负责对直销企业和直销员及其直销活动实施日常的监督管理。工商行政管理部门可以采取下列措施进行现场检查：</w:t>
            </w:r>
            <w:r>
              <w:rPr>
                <w:rFonts w:cs="宋体"/>
                <w:kern w:val="0"/>
              </w:rPr>
              <w:t>(</w:t>
            </w:r>
            <w:r>
              <w:rPr>
                <w:rFonts w:hint="eastAsia" w:hAnsi="宋体" w:cs="宋体"/>
                <w:kern w:val="0"/>
              </w:rPr>
              <w:t>一</w:t>
            </w:r>
            <w:r>
              <w:rPr>
                <w:rFonts w:cs="宋体"/>
                <w:kern w:val="0"/>
              </w:rPr>
              <w:t>)</w:t>
            </w:r>
            <w:r>
              <w:rPr>
                <w:rFonts w:hint="eastAsia" w:hAnsi="宋体" w:cs="宋体"/>
                <w:kern w:val="0"/>
              </w:rPr>
              <w:t>进入相关企业进行检查</w:t>
            </w:r>
            <w:r>
              <w:rPr>
                <w:rFonts w:cs="宋体"/>
                <w:kern w:val="0"/>
              </w:rPr>
              <w:t>;(</w:t>
            </w:r>
            <w:r>
              <w:rPr>
                <w:rFonts w:hint="eastAsia" w:hAnsi="宋体" w:cs="宋体"/>
                <w:kern w:val="0"/>
              </w:rPr>
              <w:t>二</w:t>
            </w:r>
            <w:r>
              <w:rPr>
                <w:rFonts w:cs="宋体"/>
                <w:kern w:val="0"/>
              </w:rPr>
              <w:t>)</w:t>
            </w:r>
            <w:r>
              <w:rPr>
                <w:rFonts w:hint="eastAsia" w:hAnsi="宋体" w:cs="宋体"/>
                <w:kern w:val="0"/>
              </w:rPr>
              <w:t>要求相关企业提供有关文件、资料和证明材料</w:t>
            </w:r>
            <w:r>
              <w:rPr>
                <w:rFonts w:cs="宋体"/>
                <w:kern w:val="0"/>
              </w:rPr>
              <w:t>;(</w:t>
            </w:r>
            <w:r>
              <w:rPr>
                <w:rFonts w:hint="eastAsia" w:hAnsi="宋体" w:cs="宋体"/>
                <w:kern w:val="0"/>
              </w:rPr>
              <w:t>三</w:t>
            </w:r>
            <w:r>
              <w:rPr>
                <w:rFonts w:cs="宋体"/>
                <w:kern w:val="0"/>
              </w:rPr>
              <w:t>)</w:t>
            </w:r>
            <w:r>
              <w:rPr>
                <w:rFonts w:hint="eastAsia" w:hAnsi="宋体" w:cs="宋体"/>
                <w:kern w:val="0"/>
              </w:rPr>
              <w:t>询问当事人、利害关系人和其他有关人员，并要求其提供有关材料</w:t>
            </w:r>
            <w:r>
              <w:rPr>
                <w:rFonts w:cs="宋体"/>
                <w:kern w:val="0"/>
              </w:rPr>
              <w:t>;(</w:t>
            </w:r>
            <w:r>
              <w:rPr>
                <w:rFonts w:hint="eastAsia" w:hAnsi="宋体" w:cs="宋体"/>
                <w:kern w:val="0"/>
              </w:rPr>
              <w:t>四</w:t>
            </w:r>
            <w:r>
              <w:rPr>
                <w:rFonts w:cs="宋体"/>
                <w:kern w:val="0"/>
              </w:rPr>
              <w:t>)</w:t>
            </w:r>
            <w:r>
              <w:rPr>
                <w:rFonts w:hint="eastAsia" w:hAnsi="宋体" w:cs="宋体"/>
                <w:kern w:val="0"/>
              </w:rPr>
              <w:t>查阅、复制、查封、扣押相关企业与直销活动有关的材料和非法财物</w:t>
            </w:r>
            <w:r>
              <w:rPr>
                <w:rFonts w:cs="宋体"/>
                <w:kern w:val="0"/>
              </w:rPr>
              <w:t>;(</w:t>
            </w:r>
            <w:r>
              <w:rPr>
                <w:rFonts w:hint="eastAsia" w:hAnsi="宋体" w:cs="宋体"/>
                <w:kern w:val="0"/>
              </w:rPr>
              <w:t>五</w:t>
            </w:r>
            <w:r>
              <w:rPr>
                <w:rFonts w:cs="宋体"/>
                <w:kern w:val="0"/>
              </w:rPr>
              <w:t>)</w:t>
            </w:r>
            <w:r>
              <w:rPr>
                <w:rFonts w:hint="eastAsia" w:hAnsi="宋体" w:cs="宋体"/>
                <w:kern w:val="0"/>
              </w:rPr>
              <w:t>检查有关人员的直销培训员证、直销员证等证件。工商行政管理部门依照前款规定进行现场检查时，检查人员不得少于</w:t>
            </w:r>
            <w:r>
              <w:rPr>
                <w:rFonts w:cs="宋体"/>
                <w:kern w:val="0"/>
              </w:rPr>
              <w:t>2</w:t>
            </w:r>
            <w:r>
              <w:rPr>
                <w:rFonts w:hint="eastAsia" w:hAnsi="宋体" w:cs="宋体"/>
                <w:kern w:val="0"/>
              </w:rPr>
              <w:t>人，并应当出示合法证件</w:t>
            </w:r>
            <w:r>
              <w:rPr>
                <w:rFonts w:cs="宋体"/>
                <w:kern w:val="0"/>
              </w:rPr>
              <w:t>;</w:t>
            </w:r>
            <w:r>
              <w:rPr>
                <w:rFonts w:hint="eastAsia" w:hAnsi="宋体" w:cs="宋体"/>
                <w:kern w:val="0"/>
              </w:rPr>
              <w:t>实施查封、扣押的，必须经县级以上工商行政管理部门主要负责人批准。第三十六条　工商行政管理部门实施日常监督管理，发现有关企业有涉嫌违反本条例行为的，经县级以上工商行政管理部门主要负责人批准，可以责令其暂时停止有关的经营活动。</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区市场监督管理局组织查处本行政区域内不构成犯罪的传销行为、违规直销等违法行为。</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结合常规工作日常巡查，发现或收到传销、违规直销等行为问题线索，及时上报区市场监督管理局处理，协助有关执法机构做好执法相关工作。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91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5</w:t>
            </w:r>
            <w:r>
              <w:rPr>
                <w:rFonts w:hint="eastAsia" w:cs="宋体"/>
                <w:kern w:val="0"/>
              </w:rPr>
              <w:t>7</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cs="宋体"/>
                <w:kern w:val="0"/>
              </w:rPr>
              <w:t>区城市管理行政执法局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对渣土车等运输车辆遗撒、泄漏物料等行为的监管执法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安徽省城市市容和环境卫生管理条例》第二十五条：因工程施工等原因产生的渣土、弃土、弃料等废弃物，需要运输、处理的，应当按照城市人民政府市容环境卫生行政主管部门规定的时间、线路和要求清运、处理。</w:t>
            </w:r>
          </w:p>
          <w:p>
            <w:pPr>
              <w:widowControl/>
              <w:spacing w:line="220" w:lineRule="exact"/>
              <w:ind w:left="-63" w:leftChars="-30" w:right="-63" w:rightChars="-30"/>
              <w:rPr>
                <w:rFonts w:hint="eastAsia" w:hAnsi="宋体" w:cs="宋体"/>
                <w:spacing w:val="-8"/>
                <w:kern w:val="0"/>
              </w:rPr>
            </w:pPr>
            <w:r>
              <w:rPr>
                <w:rFonts w:cs="宋体"/>
                <w:spacing w:val="-8"/>
                <w:kern w:val="0"/>
              </w:rPr>
              <w:t>2.</w:t>
            </w:r>
            <w:r>
              <w:rPr>
                <w:rFonts w:hint="eastAsia" w:hAnsi="宋体" w:cs="宋体"/>
                <w:spacing w:val="-8"/>
                <w:kern w:val="0"/>
              </w:rPr>
              <w:t>《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p>
          <w:p>
            <w:pPr>
              <w:widowControl/>
              <w:spacing w:line="220" w:lineRule="exact"/>
              <w:ind w:left="-63" w:leftChars="-30" w:right="-63" w:rightChars="-30"/>
              <w:rPr>
                <w:rFonts w:cs="宋体"/>
                <w:spacing w:val="-8"/>
                <w:kern w:val="0"/>
              </w:rPr>
            </w:pPr>
            <w:r>
              <w:rPr>
                <w:rFonts w:hint="eastAsia" w:hAnsi="宋体" w:cs="宋体"/>
                <w:spacing w:val="-8"/>
                <w:kern w:val="0"/>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区城管执法局牵头负责对渣土车带泥上路、沿路泼洒监管，联合开展渣土车等运输车辆检查，依法查处遗撒、泄漏物料等违法违规行为。</w:t>
            </w:r>
          </w:p>
          <w:p>
            <w:pPr>
              <w:widowControl/>
              <w:spacing w:line="240" w:lineRule="exact"/>
              <w:ind w:left="-63" w:leftChars="-30" w:right="-63" w:rightChars="-30"/>
              <w:rPr>
                <w:rFonts w:hint="eastAsia" w:hAnsi="宋体" w:cs="宋体"/>
                <w:kern w:val="0"/>
              </w:rPr>
            </w:pPr>
            <w:r>
              <w:rPr>
                <w:rFonts w:hint="eastAsia" w:hAnsi="宋体" w:cs="宋体"/>
                <w:kern w:val="0"/>
              </w:rPr>
              <w:t>区公安局负责渣土车违法驾驶行为的查处、增加卡口摄像头及违法驾驶人信息确认。</w:t>
            </w:r>
          </w:p>
          <w:p>
            <w:pPr>
              <w:widowControl/>
              <w:spacing w:line="240" w:lineRule="exact"/>
              <w:ind w:left="-63" w:leftChars="-30" w:right="-63" w:rightChars="-30"/>
              <w:rPr>
                <w:rFonts w:hint="eastAsia" w:hAnsi="宋体" w:cs="宋体"/>
                <w:kern w:val="0"/>
              </w:rPr>
            </w:pPr>
            <w:r>
              <w:rPr>
                <w:rFonts w:hint="eastAsia" w:hAnsi="宋体" w:cs="宋体"/>
                <w:kern w:val="0"/>
              </w:rPr>
              <w:t>生态环境部门负责对工地降尘设备使用情况进行检查，对出土工地采取安装喷淋设施、增加等环保措施加强管理。</w:t>
            </w:r>
          </w:p>
          <w:p>
            <w:pPr>
              <w:widowControl/>
              <w:spacing w:line="240" w:lineRule="exact"/>
              <w:ind w:left="-63" w:leftChars="-30" w:right="-63" w:rightChars="-30"/>
              <w:rPr>
                <w:rFonts w:hint="eastAsia"/>
                <w:sz w:val="18"/>
                <w:szCs w:val="18"/>
              </w:rPr>
            </w:pPr>
            <w:r>
              <w:rPr>
                <w:rFonts w:hint="eastAsia" w:hAnsi="宋体" w:cs="宋体"/>
                <w:kern w:val="0"/>
              </w:rPr>
              <w:t>区交通运输局负责对超限超载和私自改装建筑垃圾运输车辆的监督和依法处罚，配合城管部门对建筑垃圾运输企业实施运输核准和监督管理。</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对辖区内主干道路进行定期巡查并做好记录，发现遗撒、泄漏物料行为及时取证并上报有关部门，协助做好执法相关车辆认定、现场确认等工作。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b/>
                <w:bCs/>
                <w:kern w:val="0"/>
              </w:rPr>
            </w:pPr>
          </w:p>
        </w:tc>
      </w:tr>
      <w:tr>
        <w:tblPrEx>
          <w:tblCellMar>
            <w:top w:w="0" w:type="dxa"/>
            <w:left w:w="108" w:type="dxa"/>
            <w:bottom w:w="0" w:type="dxa"/>
            <w:right w:w="108" w:type="dxa"/>
          </w:tblCellMar>
        </w:tblPrEx>
        <w:trPr>
          <w:trHeight w:val="456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5</w:t>
            </w:r>
            <w:r>
              <w:rPr>
                <w:rFonts w:hint="eastAsia" w:cs="宋体"/>
                <w:kern w:val="0"/>
              </w:rPr>
              <w:t>8</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区林业局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林业有害生物防治</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cs="宋体"/>
                <w:spacing w:val="-8"/>
                <w:kern w:val="0"/>
              </w:rPr>
              <w:t>1.</w:t>
            </w:r>
            <w:r>
              <w:rPr>
                <w:rFonts w:hint="eastAsia" w:hAnsi="宋体" w:cs="宋体"/>
                <w:spacing w:val="-8"/>
                <w:kern w:val="0"/>
              </w:rPr>
              <w:t>《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pPr>
              <w:widowControl/>
              <w:spacing w:line="220" w:lineRule="exact"/>
              <w:ind w:left="-63" w:leftChars="-30" w:right="-63" w:rightChars="-30"/>
              <w:rPr>
                <w:rFonts w:hint="eastAsia" w:hAnsi="宋体" w:cs="宋体"/>
                <w:spacing w:val="-8"/>
                <w:kern w:val="0"/>
              </w:rPr>
            </w:pPr>
            <w:r>
              <w:rPr>
                <w:rFonts w:cs="宋体"/>
                <w:spacing w:val="-8"/>
                <w:kern w:val="0"/>
              </w:rPr>
              <w:t>2.</w:t>
            </w:r>
            <w:r>
              <w:rPr>
                <w:rFonts w:hint="eastAsia" w:hAnsi="宋体" w:cs="宋体"/>
                <w:spacing w:val="-8"/>
                <w:kern w:val="0"/>
              </w:rPr>
              <w:t>《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p>
          <w:p>
            <w:pPr>
              <w:widowControl/>
              <w:spacing w:line="220" w:lineRule="exact"/>
              <w:ind w:left="-63" w:leftChars="-30" w:right="-63" w:rightChars="-30"/>
              <w:rPr>
                <w:rFonts w:cs="宋体"/>
                <w:spacing w:val="-8"/>
                <w:kern w:val="0"/>
              </w:rPr>
            </w:pPr>
            <w:r>
              <w:rPr>
                <w:rFonts w:cs="宋体"/>
                <w:spacing w:val="-8"/>
                <w:kern w:val="0"/>
              </w:rPr>
              <w:t>3.</w:t>
            </w:r>
            <w:r>
              <w:rPr>
                <w:rFonts w:hint="eastAsia" w:hAnsi="宋体" w:cs="宋体"/>
                <w:spacing w:val="-8"/>
                <w:kern w:val="0"/>
              </w:rPr>
              <w:t>《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w:t>
            </w:r>
            <w:r>
              <w:rPr>
                <w:rFonts w:cs="宋体"/>
                <w:spacing w:val="-8"/>
                <w:kern w:val="0"/>
              </w:rPr>
              <w:t xml:space="preserve">                </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林业局负责对林业有害生物进行调查与监测，制定防治预案；发现或接到林业病虫害有关情况报告后，安排专业技术人员进行现场确认，根据林业有害生物发生情况制定具体解决方案，组织开展并指导乡镇做好有害生物防治工作，提供防治技术支持和业务培训。</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统筹乡镇、村（社区）网格监管力量对本辖区内林业有害生物进行全面摸排和监管；发现病虫情后，属于小规模常发性病虫害、具备处置能力的，及时采取措施进行防治；对病虫害有蔓延趋势或出现检疫性病虫害的，及时上报区林业局，并做好防控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721"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59</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hAnsi="宋体" w:cs="宋体"/>
                <w:kern w:val="0"/>
              </w:rPr>
              <w:t>区林业局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林木采伐的审批后监管</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hint="eastAsia" w:hAnsi="宋体" w:cs="宋体"/>
                <w:spacing w:val="-8"/>
                <w:kern w:val="0"/>
              </w:rPr>
            </w:pPr>
            <w:r>
              <w:rPr>
                <w:rFonts w:hint="eastAsia" w:hAnsi="宋体" w:cs="宋体"/>
                <w:spacing w:val="-8"/>
                <w:kern w:val="0"/>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widowControl/>
              <w:spacing w:line="220" w:lineRule="exact"/>
              <w:ind w:left="-63" w:leftChars="-30" w:right="-63" w:rightChars="-30"/>
              <w:rPr>
                <w:rFonts w:hint="eastAsia" w:hAnsi="宋体" w:cs="宋体"/>
                <w:spacing w:val="-8"/>
                <w:kern w:val="0"/>
              </w:rPr>
            </w:pPr>
            <w:r>
              <w:rPr>
                <w:rFonts w:hint="eastAsia" w:hAnsi="宋体" w:cs="宋体"/>
                <w:spacing w:val="-8"/>
                <w:kern w:val="0"/>
              </w:rPr>
              <w:t>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p>
            <w:pPr>
              <w:widowControl/>
              <w:spacing w:line="220" w:lineRule="exact"/>
              <w:ind w:left="-63" w:leftChars="-30" w:right="-63" w:rightChars="-30"/>
              <w:rPr>
                <w:rFonts w:hint="eastAsia" w:hAnsi="宋体" w:cs="宋体"/>
                <w:spacing w:val="-8"/>
                <w:kern w:val="0"/>
              </w:rPr>
            </w:pPr>
            <w:r>
              <w:rPr>
                <w:rFonts w:hint="eastAsia"/>
                <w:spacing w:val="-8"/>
                <w:kern w:val="0"/>
              </w:rPr>
              <w:t>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区林业局负责林木采伐许可证审批及监管工作，及时将林木采伐许可证的核发情况推送至乡镇。加强日常监管，对发现或乡镇上报的乱采滥伐问题及时进行核查、处理。</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实行网格化管理，日常巡查发现问题及时上报林业主管部门，配合做好执法相关现场确认等工作。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3721"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p>
          <w:p>
            <w:pPr>
              <w:widowControl/>
              <w:spacing w:line="240" w:lineRule="exact"/>
              <w:ind w:left="-63" w:leftChars="-30" w:right="-63" w:rightChars="-30"/>
              <w:jc w:val="center"/>
              <w:rPr>
                <w:rFonts w:hint="eastAsia" w:cs="宋体"/>
                <w:kern w:val="0"/>
              </w:rPr>
            </w:pPr>
            <w:r>
              <w:rPr>
                <w:rFonts w:cs="宋体"/>
                <w:kern w:val="0"/>
              </w:rPr>
              <w:t>6</w:t>
            </w:r>
            <w:r>
              <w:rPr>
                <w:rFonts w:hint="eastAsia" w:cs="宋体"/>
                <w:kern w:val="0"/>
              </w:rPr>
              <w:t>0</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hAnsi="宋体" w:cs="宋体"/>
                <w:kern w:val="0"/>
              </w:rPr>
              <w:t>区林业局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hAnsi="宋体" w:cs="宋体"/>
                <w:kern w:val="0"/>
              </w:rPr>
              <w:t>野生动物保护监管执法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ind w:left="-63" w:leftChars="-30" w:right="-63" w:rightChars="-30"/>
              <w:rPr>
                <w:rFonts w:cs="宋体"/>
                <w:spacing w:val="-8"/>
                <w:kern w:val="0"/>
              </w:rPr>
            </w:pPr>
            <w:r>
              <w:rPr>
                <w:rFonts w:cs="宋体"/>
                <w:spacing w:val="-8"/>
                <w:kern w:val="0"/>
              </w:rPr>
              <w:t>1.</w:t>
            </w:r>
            <w:r>
              <w:rPr>
                <w:rFonts w:hint="eastAsia" w:hAnsi="宋体" w:cs="宋体"/>
                <w:spacing w:val="-8"/>
                <w:kern w:val="0"/>
              </w:rPr>
              <w:t>《中华人民共和国野生动物保护法》第七条：国务院林业草原、渔业主管部门分别主管全国陆生、水生野生动物保护工作。</w:t>
            </w:r>
          </w:p>
          <w:p>
            <w:pPr>
              <w:widowControl/>
              <w:spacing w:line="220" w:lineRule="exact"/>
              <w:ind w:left="-63" w:leftChars="-30" w:right="-63" w:rightChars="-30"/>
              <w:rPr>
                <w:rFonts w:cs="宋体"/>
                <w:spacing w:val="-8"/>
                <w:kern w:val="0"/>
              </w:rPr>
            </w:pPr>
            <w:r>
              <w:rPr>
                <w:rFonts w:hint="eastAsia" w:hAnsi="宋体" w:cs="宋体"/>
                <w:spacing w:val="-8"/>
                <w:kern w:val="0"/>
              </w:rPr>
              <w:t>县级以上地方人民政府林业、渔业主管部门分别主管本行政区域内陆生、水生野生动物保护工作。</w:t>
            </w:r>
          </w:p>
          <w:p>
            <w:pPr>
              <w:spacing w:line="220" w:lineRule="exact"/>
              <w:ind w:left="-63" w:leftChars="-30" w:right="-63" w:rightChars="-30"/>
              <w:rPr>
                <w:spacing w:val="-8"/>
              </w:rPr>
            </w:pPr>
            <w:r>
              <w:rPr>
                <w:rFonts w:cs="宋体"/>
                <w:spacing w:val="-8"/>
                <w:kern w:val="0"/>
              </w:rPr>
              <w:t>2.</w:t>
            </w:r>
            <w:r>
              <w:rPr>
                <w:rFonts w:hint="eastAsia" w:hAnsi="宋体" w:cs="宋体"/>
                <w:spacing w:val="-8"/>
                <w:kern w:val="0"/>
              </w:rPr>
              <w:t>《</w:t>
            </w:r>
            <w:r>
              <w:rPr>
                <w:rFonts w:hint="eastAsia" w:hAnsi="宋体" w:cs="宋体"/>
                <w:bCs/>
                <w:spacing w:val="-8"/>
                <w:kern w:val="0"/>
              </w:rPr>
              <w:t>安徽省实施〈中华人民共和国野生动物保护法〉办法</w:t>
            </w:r>
            <w:r>
              <w:rPr>
                <w:rFonts w:hint="eastAsia" w:hAnsi="宋体" w:cs="宋体"/>
                <w:spacing w:val="-8"/>
                <w:kern w:val="0"/>
              </w:rPr>
              <w:t>》</w:t>
            </w:r>
            <w:r>
              <w:rPr>
                <w:rFonts w:hint="eastAsia"/>
                <w:spacing w:val="-8"/>
              </w:rPr>
              <w:t>第三条：县级以上人民政府应当制定保护野生动物及其栖息地相关的规划和措施，并将野生动物保护经费纳入预算。</w:t>
            </w:r>
            <w:r>
              <w:rPr>
                <w:rFonts w:hint="eastAsia" w:hAnsi="宋体" w:cs="宋体"/>
                <w:spacing w:val="-8"/>
                <w:kern w:val="0"/>
              </w:rPr>
              <w:t>乡镇人民政府应当依法做好本行政区域内野生动物保护的有关工作。</w:t>
            </w:r>
          </w:p>
          <w:p>
            <w:pPr>
              <w:widowControl/>
              <w:spacing w:line="220" w:lineRule="exact"/>
              <w:ind w:left="-63" w:leftChars="-30" w:right="-63" w:rightChars="-30"/>
              <w:rPr>
                <w:rFonts w:cs="宋体"/>
                <w:spacing w:val="-8"/>
                <w:kern w:val="0"/>
              </w:rPr>
            </w:pPr>
            <w:r>
              <w:rPr>
                <w:rFonts w:hint="eastAsia" w:hAnsi="宋体" w:cs="宋体"/>
                <w:spacing w:val="-8"/>
                <w:kern w:val="0"/>
              </w:rPr>
              <w:t>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w:t>
            </w:r>
          </w:p>
          <w:p>
            <w:pPr>
              <w:widowControl/>
              <w:spacing w:line="220" w:lineRule="exact"/>
              <w:ind w:left="-63" w:leftChars="-30" w:right="-63" w:rightChars="-30"/>
              <w:rPr>
                <w:rFonts w:cs="宋体"/>
                <w:spacing w:val="-8"/>
                <w:kern w:val="0"/>
              </w:rPr>
            </w:pPr>
            <w:r>
              <w:rPr>
                <w:rFonts w:hint="eastAsia" w:hAnsi="宋体" w:cs="宋体"/>
                <w:spacing w:val="-8"/>
                <w:kern w:val="0"/>
              </w:rPr>
              <w:t>第十六条：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w:t>
            </w:r>
          </w:p>
          <w:p>
            <w:pPr>
              <w:widowControl/>
              <w:spacing w:line="220" w:lineRule="exact"/>
              <w:ind w:left="-63" w:leftChars="-30" w:right="-63" w:rightChars="-30"/>
              <w:rPr>
                <w:rFonts w:cs="宋体"/>
                <w:spacing w:val="-8"/>
                <w:kern w:val="0"/>
              </w:rPr>
            </w:pPr>
            <w:r>
              <w:rPr>
                <w:rFonts w:hint="eastAsia" w:hAnsi="宋体" w:cs="宋体"/>
                <w:spacing w:val="-8"/>
                <w:kern w:val="0"/>
              </w:rPr>
              <w:t>第三十四条</w:t>
            </w:r>
            <w:r>
              <w:rPr>
                <w:rFonts w:cs="宋体"/>
                <w:spacing w:val="-8"/>
                <w:kern w:val="0"/>
              </w:rPr>
              <w:t xml:space="preserve"> </w:t>
            </w:r>
            <w:r>
              <w:rPr>
                <w:rFonts w:hint="eastAsia" w:hAnsi="宋体" w:cs="宋体"/>
                <w:spacing w:val="-8"/>
                <w:kern w:val="0"/>
              </w:rPr>
              <w:t>县级以上人民政府野生动物保护主管部门以及其他有关部门，应当按照职责分工对野生动物及其制品出售、购买、利用、运输、寄递等活动进行监督管理。</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区林业局负责本行政区域内陆生野生动物保护工作。</w:t>
            </w:r>
          </w:p>
          <w:p>
            <w:pPr>
              <w:widowControl/>
              <w:spacing w:line="240" w:lineRule="exact"/>
              <w:ind w:left="-63" w:leftChars="-30" w:right="-63" w:rightChars="-30"/>
              <w:rPr>
                <w:rFonts w:hint="eastAsia" w:hAnsi="宋体" w:cs="宋体"/>
                <w:kern w:val="0"/>
              </w:rPr>
            </w:pPr>
            <w:r>
              <w:rPr>
                <w:rFonts w:hint="eastAsia" w:hAnsi="宋体" w:cs="宋体"/>
                <w:kern w:val="0"/>
              </w:rPr>
              <w:t>区农水局负责本行政区域水生野生动物保护工作。</w:t>
            </w:r>
          </w:p>
          <w:p>
            <w:pPr>
              <w:widowControl/>
              <w:spacing w:line="240" w:lineRule="exact"/>
              <w:ind w:left="-63" w:leftChars="-30" w:right="-63" w:rightChars="-30"/>
              <w:rPr>
                <w:rFonts w:hint="eastAsia" w:hAnsi="宋体" w:cs="宋体"/>
                <w:kern w:val="0"/>
              </w:rPr>
            </w:pPr>
            <w:r>
              <w:rPr>
                <w:rFonts w:hint="eastAsia" w:hAnsi="宋体" w:cs="宋体"/>
                <w:kern w:val="0"/>
              </w:rPr>
              <w:t>区市场监督管理局负责对进入商品交易市场、网络交易平台的野生动物及其制品进行监督管理，野生动物保护主管部门给予协助。</w:t>
            </w:r>
          </w:p>
          <w:p>
            <w:pPr>
              <w:widowControl/>
              <w:spacing w:line="240" w:lineRule="exact"/>
              <w:ind w:left="-63" w:leftChars="-30" w:right="-63" w:rightChars="-30"/>
              <w:rPr>
                <w:rFonts w:cs="宋体"/>
                <w:kern w:val="0"/>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加强野生动物保护的宣传教育和科学知识普及工作，统筹乡镇、村（社区）网格监管力量，对辖区内违反野生动物保护等违法行为进行日常巡查，发现违法线索进行初步核实，及时上报有关部门处理，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b/>
                <w:bCs/>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61</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区消防救援大队</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消防安全监管执法</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cs="宋体"/>
                <w:kern w:val="0"/>
              </w:rPr>
              <w:t>1.</w:t>
            </w:r>
            <w:r>
              <w:rPr>
                <w:rFonts w:hint="eastAsia" w:hAnsi="宋体" w:cs="宋体"/>
                <w:kern w:val="0"/>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p>
            <w:pPr>
              <w:widowControl/>
              <w:spacing w:line="240" w:lineRule="exact"/>
              <w:ind w:left="-63" w:leftChars="-30" w:right="-63" w:rightChars="-30"/>
              <w:rPr>
                <w:rFonts w:hint="eastAsia" w:hAnsi="宋体" w:cs="宋体"/>
                <w:kern w:val="0"/>
              </w:rPr>
            </w:pPr>
            <w:r>
              <w:rPr>
                <w:rFonts w:hint="eastAsia" w:hAnsi="宋体" w:cs="宋体"/>
                <w:kern w:val="0"/>
              </w:rPr>
              <w:t>第三十二条：乡镇人民政府、城市街道办事处应当指导、支持和帮助村民委员会、居民委员会开展群众性的消防工作。村民委员会、居民委员会应当确定消防安全管理人，组织制定防火安全公约，进行防火安全检查。</w:t>
            </w:r>
          </w:p>
          <w:p>
            <w:pPr>
              <w:widowControl/>
              <w:spacing w:line="240" w:lineRule="exact"/>
              <w:ind w:left="-63" w:leftChars="-30" w:right="-63" w:rightChars="-30"/>
              <w:rPr>
                <w:rFonts w:cs="宋体"/>
                <w:kern w:val="0"/>
              </w:rPr>
            </w:pPr>
            <w:r>
              <w:rPr>
                <w:rFonts w:hint="eastAsia" w:hAnsi="宋体" w:cs="宋体"/>
                <w:kern w:val="0"/>
              </w:rPr>
              <w:t>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widowControl/>
              <w:spacing w:line="240" w:lineRule="exact"/>
              <w:ind w:left="-63" w:leftChars="-30" w:right="-63" w:rightChars="-30"/>
              <w:rPr>
                <w:rFonts w:hint="eastAsia" w:cs="Helvetica"/>
                <w:shd w:val="clear" w:color="auto" w:fill="FFFFFF"/>
              </w:rPr>
            </w:pPr>
            <w:r>
              <w:rPr>
                <w:rFonts w:hint="eastAsia" w:hAnsi="宋体" w:cs="宋体"/>
                <w:kern w:val="0"/>
              </w:rPr>
              <w:t>第五十三条：</w:t>
            </w:r>
            <w:r>
              <w:rPr>
                <w:rFonts w:hint="eastAsia" w:hAnsi="Helvetica" w:cs="Helvetica"/>
                <w:shd w:val="clear" w:color="auto" w:fill="FFFFFF"/>
              </w:rPr>
              <w:t>消防救援机构应当对机关、团体、企业、事业等单位遵守消防法律、法规的情况依法进行监督检查。公安派出所可以负责日常消防监督检查、开展消防宣传教育，具体办法由国务院区公安局规定。</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p>
          <w:p>
            <w:pPr>
              <w:widowControl/>
              <w:spacing w:line="240" w:lineRule="exact"/>
              <w:ind w:left="-63" w:leftChars="-30" w:right="-63" w:rightChars="-30"/>
              <w:rPr>
                <w:rFonts w:cs="宋体"/>
                <w:kern w:val="0"/>
              </w:rPr>
            </w:pPr>
            <w:r>
              <w:rPr>
                <w:rFonts w:hint="eastAsia" w:hAnsi="宋体" w:cs="宋体"/>
                <w:kern w:val="0"/>
              </w:rPr>
              <w:t>区消防救援大队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w:t>
            </w:r>
            <w:r>
              <w:rPr>
                <w:rFonts w:cs="宋体"/>
                <w:kern w:val="0"/>
              </w:rPr>
              <w:t xml:space="preserve"> </w:t>
            </w:r>
          </w:p>
          <w:p>
            <w:pPr>
              <w:widowControl/>
              <w:spacing w:line="240" w:lineRule="exact"/>
              <w:ind w:left="-63" w:leftChars="-30" w:right="-63" w:rightChars="-30"/>
              <w:rPr>
                <w:rFonts w:cs="宋体"/>
                <w:kern w:val="0"/>
              </w:rPr>
            </w:pPr>
            <w:r>
              <w:rPr>
                <w:rFonts w:hint="eastAsia" w:hAnsi="宋体" w:cs="宋体"/>
                <w:kern w:val="0"/>
              </w:rPr>
              <w:t>区公安派出所</w:t>
            </w:r>
            <w:r>
              <w:rPr>
                <w:rFonts w:hint="eastAsia" w:hAnsi="Helvetica" w:cs="Helvetica"/>
                <w:shd w:val="clear" w:color="auto" w:fill="FFFFFF"/>
              </w:rPr>
              <w:t>可以负责</w:t>
            </w:r>
            <w:r>
              <w:rPr>
                <w:rFonts w:hint="eastAsia" w:hAnsi="宋体" w:cs="宋体"/>
                <w:kern w:val="0"/>
              </w:rPr>
              <w:t>日常消防监督检查，对监督检查发现或者群众举报、投诉的火灾隐患进行核查，并监督整改。</w:t>
            </w:r>
          </w:p>
          <w:p>
            <w:pPr>
              <w:widowControl/>
              <w:spacing w:line="240" w:lineRule="exact"/>
              <w:ind w:left="-63" w:leftChars="-30" w:right="-63" w:rightChars="-30"/>
              <w:rPr>
                <w:rFonts w:cs="宋体"/>
                <w:kern w:val="0"/>
              </w:rPr>
            </w:pPr>
            <w:r>
              <w:rPr>
                <w:rFonts w:hint="eastAsia" w:hAnsi="宋体" w:cs="宋体"/>
                <w:kern w:val="0"/>
              </w:rPr>
              <w:t>区住建局负责建设工程消防设计审查、消防验收、备案和抽查等工作。　</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有条件的乡镇可以建立消防站，地域相近的，可以统筹规划建立，其他乡镇应当建立小型消防站或消防点，街道（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w:t>
            </w:r>
            <w:r>
              <w:rPr>
                <w:rFonts w:hint="eastAsia" w:cs="宋体"/>
                <w:kern w:val="0"/>
              </w:rPr>
              <w:t>“</w:t>
            </w:r>
            <w:r>
              <w:rPr>
                <w:rFonts w:hint="eastAsia" w:hAnsi="宋体" w:cs="宋体"/>
                <w:kern w:val="0"/>
              </w:rPr>
              <w:t>网格化</w:t>
            </w:r>
            <w:r>
              <w:rPr>
                <w:rFonts w:hint="eastAsia" w:cs="宋体"/>
                <w:kern w:val="0"/>
              </w:rPr>
              <w:t>”</w:t>
            </w:r>
            <w:r>
              <w:rPr>
                <w:rFonts w:hint="eastAsia" w:hAnsi="宋体" w:cs="宋体"/>
                <w:kern w:val="0"/>
              </w:rPr>
              <w:t>管理的措施和要求，加强消防宣传和应急疏散演练。</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8588"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6</w:t>
            </w:r>
            <w:r>
              <w:rPr>
                <w:rFonts w:hint="eastAsia" w:cs="宋体"/>
                <w:kern w:val="0"/>
              </w:rPr>
              <w:t>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cs="宋体"/>
                <w:kern w:val="0"/>
              </w:rPr>
            </w:pPr>
            <w:r>
              <w:rPr>
                <w:rFonts w:hint="eastAsia" w:cs="宋体"/>
                <w:kern w:val="0"/>
              </w:rPr>
              <w:t>区发展和改革委员会</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电力设施和电能保护</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63" w:leftChars="-30" w:right="-63" w:rightChars="-30"/>
              <w:rPr>
                <w:rFonts w:hint="eastAsia" w:hAnsi="宋体" w:cs="宋体"/>
                <w:kern w:val="0"/>
              </w:rPr>
            </w:pPr>
            <w:r>
              <w:rPr>
                <w:rFonts w:hint="eastAsia" w:hAnsi="宋体" w:cs="宋体"/>
                <w:kern w:val="0"/>
              </w:rPr>
              <w:t>1、《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p>
            <w:pPr>
              <w:spacing w:line="240" w:lineRule="exact"/>
              <w:ind w:left="-63" w:leftChars="-30" w:right="-63" w:rightChars="-30"/>
              <w:rPr>
                <w:rFonts w:hint="eastAsia" w:hAnsi="宋体" w:cs="宋体"/>
                <w:kern w:val="0"/>
              </w:rPr>
            </w:pPr>
            <w:r>
              <w:rPr>
                <w:rFonts w:hint="eastAsia" w:hAnsi="宋体" w:cs="宋体"/>
                <w:kern w:val="0"/>
              </w:rPr>
              <w:t>2、《关于调整黄山区电力设施和电能保护领导小组成员及印发成员单位职责的通知》（黄电保组[2019]1号）。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int="eastAsia" w:hAnsi="宋体" w:cs="宋体"/>
                <w:kern w:val="0"/>
              </w:rPr>
            </w:pPr>
            <w:r>
              <w:rPr>
                <w:rFonts w:hint="eastAsia" w:hAnsi="宋体" w:cs="宋体"/>
                <w:kern w:val="0"/>
              </w:rPr>
              <w:t>区发改委负责《条例》和电力法律、法规、规章的宣传贯彻和电力行政执法工作，加强督查与指导电力设施和电能保护工作，部门间积极沟通，协调解决电力设施和电能保护工作中遇到的重大问题，会同有关部门对电力设施和电能保护工作先进单位和个人提出表彰奖励意见，负责电力设施和电能保护工作领导小组办公室日常工作。将电力设施和电能保护纳入建设项目审查范围。</w:t>
            </w:r>
          </w:p>
          <w:p>
            <w:pPr>
              <w:widowControl/>
              <w:spacing w:line="240" w:lineRule="exact"/>
              <w:ind w:left="-63" w:leftChars="-30" w:right="-63" w:rightChars="-30"/>
              <w:rPr>
                <w:rFonts w:hint="eastAsia" w:hAnsi="宋体" w:cs="宋体"/>
                <w:kern w:val="0"/>
              </w:rPr>
            </w:pPr>
            <w:r>
              <w:rPr>
                <w:rFonts w:hint="eastAsia" w:hAnsi="宋体" w:cs="宋体"/>
                <w:kern w:val="0"/>
              </w:rPr>
              <w:t>区公安局负责依法严厉打击盗窃、破坏电力设施和电能的违法犯罪行为；查处、打击销赃行为；健全警企联防工作长效机制，依法协调查处各类涉电案件，化解矛盾纠纷，保障电力建设、电力设施和电能保护工作顺利开展。</w:t>
            </w:r>
          </w:p>
          <w:p>
            <w:pPr>
              <w:widowControl/>
              <w:spacing w:line="240" w:lineRule="exact"/>
              <w:ind w:left="-63" w:leftChars="-30" w:right="-63" w:rightChars="-30"/>
              <w:rPr>
                <w:rFonts w:hint="eastAsia" w:hAnsi="宋体" w:cs="宋体"/>
                <w:kern w:val="0"/>
              </w:rPr>
            </w:pPr>
            <w:r>
              <w:rPr>
                <w:rFonts w:hint="eastAsia" w:hAnsi="宋体" w:cs="宋体"/>
                <w:kern w:val="0"/>
              </w:rPr>
              <w:t>区住建局负责报送已办理施工许可项目区域内危及电力设施和电能保护工作施工信息，协助处置危及电力设施安全的施工行为。</w:t>
            </w:r>
          </w:p>
          <w:p>
            <w:pPr>
              <w:widowControl/>
              <w:spacing w:line="240" w:lineRule="exact"/>
              <w:ind w:left="-63" w:leftChars="-30" w:right="-63" w:rightChars="-30"/>
              <w:rPr>
                <w:rFonts w:hint="eastAsia" w:hAnsi="宋体" w:cs="宋体"/>
                <w:kern w:val="0"/>
              </w:rPr>
            </w:pPr>
            <w:r>
              <w:rPr>
                <w:rFonts w:hint="eastAsia" w:hAnsi="宋体" w:cs="宋体"/>
                <w:kern w:val="0"/>
              </w:rPr>
              <w:t>区城管局：负责报送市政管养和审批范围内危及电力设施安全的施工项目信息，依法对城区的电力设施保护区内危及电力设施安全的树木砍伐、迁移予以行政审批，并配合供电部门对城市区内树障进行修剪、砍伐等工作，依法处置城市区内的电力设施保护区内危及电力设施安全的树木。</w:t>
            </w:r>
          </w:p>
          <w:p>
            <w:pPr>
              <w:widowControl/>
              <w:spacing w:line="240" w:lineRule="exact"/>
              <w:ind w:left="-63" w:leftChars="-30" w:right="-63" w:rightChars="-30"/>
              <w:rPr>
                <w:rFonts w:hint="eastAsia" w:cs="宋体"/>
                <w:kern w:val="0"/>
              </w:rPr>
            </w:pPr>
            <w:r>
              <w:rPr>
                <w:rFonts w:hint="eastAsia" w:hAnsi="宋体" w:cs="宋体"/>
                <w:kern w:val="0"/>
              </w:rPr>
              <w:t>其他成员单位按照《关于调整黄山区电力设施和电能保护领导小组成员及印发成员单位职责的通知》（黄电保组[2019]1号）文件规定履行各自职责。</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乡镇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r>
        <w:tblPrEx>
          <w:tblCellMar>
            <w:top w:w="0" w:type="dxa"/>
            <w:left w:w="108" w:type="dxa"/>
            <w:bottom w:w="0" w:type="dxa"/>
            <w:right w:w="108" w:type="dxa"/>
          </w:tblCellMar>
        </w:tblPrEx>
        <w:trPr>
          <w:trHeight w:val="569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cs="宋体"/>
                <w:kern w:val="0"/>
              </w:rPr>
              <w:t>6</w:t>
            </w:r>
            <w:r>
              <w:rPr>
                <w:rFonts w:hint="eastAsia" w:cs="宋体"/>
                <w:kern w:val="0"/>
              </w:rPr>
              <w:t>3</w:t>
            </w:r>
          </w:p>
        </w:tc>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cs="宋体"/>
                <w:kern w:val="0"/>
              </w:rPr>
            </w:pPr>
            <w:r>
              <w:rPr>
                <w:rFonts w:hint="eastAsia" w:hAnsi="宋体" w:cs="宋体"/>
                <w:kern w:val="0"/>
              </w:rPr>
              <w:t>区科技经济信息化局</w:t>
            </w:r>
          </w:p>
        </w:tc>
        <w:tc>
          <w:tcPr>
            <w:tcW w:w="9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hint="eastAsia" w:hAnsi="宋体" w:cs="宋体"/>
                <w:kern w:val="0"/>
              </w:rPr>
              <w:t>非煤矿山安全生产监管</w:t>
            </w:r>
          </w:p>
        </w:tc>
        <w:tc>
          <w:tcPr>
            <w:tcW w:w="5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rPr>
            </w:pPr>
            <w:r>
              <w:rPr>
                <w:rFonts w:cs="宋体"/>
                <w:kern w:val="0"/>
              </w:rPr>
              <w:t>1.</w:t>
            </w:r>
            <w:r>
              <w:rPr>
                <w:rFonts w:hint="eastAsia" w:hAnsi="宋体" w:cs="宋体"/>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rFonts w:cs="宋体"/>
                <w:kern w:val="0"/>
              </w:rPr>
            </w:pPr>
            <w:r>
              <w:rPr>
                <w:rFonts w:cs="宋体"/>
                <w:kern w:val="0"/>
              </w:rPr>
              <w:t>2.</w:t>
            </w:r>
            <w:r>
              <w:rPr>
                <w:rFonts w:hint="eastAsia" w:hAnsi="宋体" w:cs="宋体"/>
                <w:kern w:val="0"/>
              </w:rPr>
              <w:t>《安徽省非煤矿山管理条例》第五条：县级以上人民政府确定的非煤矿山行业主管部门负责本行政区域内非煤矿山的监督管理工作。县级以上人民政府城乡规划、国土资源、安全生产、公安、工商、环境保护、水利、林业等部门按照各自职责，做好非煤矿山监督管理的相关工作。</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hAnsi="宋体" w:cs="宋体"/>
                <w:kern w:val="0"/>
                <w:szCs w:val="21"/>
              </w:rPr>
            </w:pPr>
            <w:r>
              <w:rPr>
                <w:rFonts w:hint="eastAsia" w:hAnsi="宋体" w:cs="宋体"/>
                <w:kern w:val="0"/>
                <w:szCs w:val="21"/>
              </w:rPr>
              <w:t>区科技经信局负责非煤矿山行业管理工作，指导检查非煤矿山标准化建设和安全生产管理工作，开展非煤矿山项目建设备案、管理工作。</w:t>
            </w:r>
          </w:p>
          <w:p>
            <w:pPr>
              <w:widowControl/>
              <w:spacing w:line="240" w:lineRule="exact"/>
              <w:ind w:left="-63" w:leftChars="-30" w:right="-63" w:rightChars="-30"/>
              <w:rPr>
                <w:rFonts w:hAnsi="宋体" w:cs="宋体"/>
                <w:kern w:val="0"/>
                <w:szCs w:val="21"/>
              </w:rPr>
            </w:pPr>
            <w:r>
              <w:rPr>
                <w:rFonts w:hint="eastAsia" w:hAnsi="宋体" w:cs="宋体"/>
                <w:kern w:val="0"/>
                <w:szCs w:val="21"/>
              </w:rPr>
              <w:t>区公安局负责：负责非煤矿山民爆物品运输、使用安全管理工作。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生态环境分局负责非煤矿山环境保护监管执法和环境污染事故应急管理工作。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自然资源和规划局拟订矿业权管理政策措施并组织实施，按规定权限管理矿业权的出让及审批登记。拟订全区矿产资源规划并组织实施，监督指导矿产资源合理利用、保护和执法工作。承担矿产资源储量评审、备案、登记、统计和信息发布、矿产地战略储备工作。实施矿山储量动态管理，建立矿产资源安全监测预警体系。</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区农水局负责非煤矿山行业水土保持监督管理工作。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区应急管理局负责非煤矿山行业安全生产执法工作，依法监督检查相关非煤矿山行业贯彻落实安全生产法律法规和标准情况。指导监督非煤矿山安全生产标准化、安全预防控制体系建设等工作。</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市场监管局负责非煤矿山市场主体统一登记注册。负责非煤矿山市场主体的登记注册和监督管理工作。建立市场主体信息公示和共享机制。依法公示和共享有关信息，加强信用监管，推动市场主体信用体系建设。</w:t>
            </w:r>
          </w:p>
          <w:p>
            <w:pPr>
              <w:widowControl/>
              <w:spacing w:line="240" w:lineRule="exact"/>
              <w:ind w:left="-63" w:leftChars="-30" w:right="-63" w:rightChars="-30"/>
              <w:rPr>
                <w:rFonts w:hint="eastAsia" w:hAnsi="宋体" w:cs="宋体"/>
                <w:kern w:val="0"/>
                <w:szCs w:val="21"/>
              </w:rPr>
            </w:pPr>
            <w:r>
              <w:rPr>
                <w:rFonts w:hint="eastAsia" w:hAnsi="宋体" w:cs="宋体"/>
                <w:kern w:val="0"/>
                <w:szCs w:val="21"/>
              </w:rPr>
              <w:t>区林业局按照职责对非煤矿山使用林地进行监管，依法对占用林地进行非法违法开采行为予以制止和处罚。</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cs="宋体"/>
                <w:kern w:val="0"/>
                <w:szCs w:val="21"/>
              </w:rPr>
            </w:pPr>
            <w:r>
              <w:rPr>
                <w:rFonts w:hint="eastAsia" w:hAnsi="宋体" w:cs="宋体"/>
                <w:kern w:val="0"/>
                <w:szCs w:val="21"/>
              </w:rPr>
              <w:t>对辖区内非煤矿山企业进行日常巡查并做好记录，发现存在安全生产违法违规行为或存在安全隐患的，及时上报有关部门处理；督促各村</w:t>
            </w:r>
            <w:r>
              <w:rPr>
                <w:rFonts w:hint="eastAsia" w:hAnsi="宋体" w:cs="宋体"/>
                <w:bCs/>
                <w:kern w:val="0"/>
                <w:szCs w:val="21"/>
              </w:rPr>
              <w:t>居</w:t>
            </w:r>
            <w:r>
              <w:rPr>
                <w:rFonts w:hint="eastAsia" w:hAnsi="宋体" w:cs="宋体"/>
                <w:kern w:val="0"/>
                <w:szCs w:val="21"/>
              </w:rPr>
              <w:t>监管员协助做好非煤矿山安全生产及非法违法开采行为的排查和情况上报，协助有关执法机构做好执法相关工作</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hAnsi="宋体" w:cs="宋体"/>
                <w:kern w:val="0"/>
              </w:rPr>
            </w:pPr>
          </w:p>
        </w:tc>
      </w:tr>
    </w:tbl>
    <w:p/>
    <w:sectPr>
      <w:pgSz w:w="16838" w:h="11906" w:orient="landscape"/>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MTU1ZjAzZjI4YjI1ZTcwOGVlYTQxM2MxZjNlODgifQ=="/>
  </w:docVars>
  <w:rsids>
    <w:rsidRoot w:val="1CA25537"/>
    <w:rsid w:val="0104384E"/>
    <w:rsid w:val="12ED7A68"/>
    <w:rsid w:val="1CA25537"/>
    <w:rsid w:val="30D532A6"/>
    <w:rsid w:val="5F3A5661"/>
    <w:rsid w:val="648E34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Indent 2"/>
    <w:basedOn w:val="1"/>
    <w:qFormat/>
    <w:uiPriority w:val="0"/>
    <w:pPr>
      <w:spacing w:after="120" w:line="480" w:lineRule="auto"/>
      <w:ind w:left="420" w:leftChars="200"/>
    </w:pPr>
    <w:rPr>
      <w:szCs w:val="21"/>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50959</Words>
  <Characters>51233</Characters>
  <Lines>0</Lines>
  <Paragraphs>0</Paragraphs>
  <TotalTime>2</TotalTime>
  <ScaleCrop>false</ScaleCrop>
  <LinksUpToDate>false</LinksUpToDate>
  <CharactersWithSpaces>51389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2022-03-10T08:39:00Z</dcterms:created>
  <dc:creator>咸鱼啥时能翻身</dc:creator>
  <cp:lastModifiedBy>仰望晨曦1425521239</cp:lastModifiedBy>
  <dcterms:modified xsi:type="dcterms:W3CDTF">2023-06-25T06:41:19Z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D685E4589DD84E2BB5D27810D9286E79</vt:lpwstr>
  </property>
</Properties>
</file>