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heme="majorEastAsia" w:hAnsiTheme="majorEastAsia" w:eastAsiaTheme="majorEastAsia" w:cstheme="majorEastAsia"/>
          <w:b/>
          <w:bCs/>
          <w:color w:val="auto"/>
          <w:sz w:val="44"/>
          <w:szCs w:val="44"/>
        </w:rPr>
      </w:pPr>
      <w:r>
        <w:rPr>
          <w:rFonts w:hint="default" w:asciiTheme="majorEastAsia" w:hAnsiTheme="majorEastAsia" w:eastAsiaTheme="majorEastAsia" w:cstheme="majorEastAsia"/>
          <w:b/>
          <w:bCs/>
          <w:color w:val="auto"/>
          <w:sz w:val="44"/>
          <w:szCs w:val="44"/>
          <w:lang w:eastAsia="zh-CN"/>
        </w:rPr>
        <w:t>黄山</w:t>
      </w:r>
      <w:r>
        <w:rPr>
          <w:rFonts w:hint="eastAsia" w:asciiTheme="majorEastAsia" w:hAnsiTheme="majorEastAsia" w:eastAsiaTheme="majorEastAsia" w:cstheme="majorEastAsia"/>
          <w:b/>
          <w:bCs/>
          <w:color w:val="auto"/>
          <w:sz w:val="44"/>
          <w:szCs w:val="44"/>
          <w:lang w:val="en-US" w:eastAsia="zh-CN"/>
        </w:rPr>
        <w:t>区商贸流通领域</w:t>
      </w:r>
      <w:r>
        <w:rPr>
          <w:rFonts w:hint="default" w:asciiTheme="majorEastAsia" w:hAnsiTheme="majorEastAsia" w:eastAsiaTheme="majorEastAsia" w:cstheme="majorEastAsia"/>
          <w:b/>
          <w:bCs/>
          <w:color w:val="auto"/>
          <w:sz w:val="44"/>
          <w:szCs w:val="44"/>
        </w:rPr>
        <w:t>安全生产治本攻坚</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r>
        <w:rPr>
          <w:rFonts w:hint="default" w:asciiTheme="majorEastAsia" w:hAnsiTheme="majorEastAsia" w:eastAsiaTheme="majorEastAsia" w:cstheme="majorEastAsia"/>
          <w:b/>
          <w:bCs/>
          <w:color w:val="auto"/>
          <w:sz w:val="44"/>
          <w:szCs w:val="44"/>
        </w:rPr>
        <w:t>三年行动方案（2024—2026年）</w:t>
      </w:r>
    </w:p>
    <w:p>
      <w:pPr>
        <w:keepNext w:val="0"/>
        <w:keepLines w:val="0"/>
        <w:pageBreakBefore w:val="0"/>
        <w:widowControl w:val="0"/>
        <w:suppressAutoHyphens/>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color w:val="auto"/>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为认真贯彻落实习近平总书记关于安全生产系列重要指示精神，全面落实</w:t>
      </w:r>
      <w:r>
        <w:rPr>
          <w:rFonts w:hint="eastAsia" w:ascii="Times New Roman" w:hAnsi="Times New Roman" w:eastAsia="仿宋_GB2312" w:cs="Times New Roman"/>
          <w:color w:val="auto"/>
          <w:sz w:val="32"/>
          <w:szCs w:val="32"/>
          <w:lang w:val="en-US" w:eastAsia="zh-CN"/>
        </w:rPr>
        <w:t>区委、区政府</w:t>
      </w:r>
      <w:r>
        <w:rPr>
          <w:rFonts w:hint="default"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eastAsia="zh-CN"/>
        </w:rPr>
        <w:t>商务</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要求，坚持人民至上、生命至上，进一步夯实</w:t>
      </w:r>
      <w:r>
        <w:rPr>
          <w:rFonts w:hint="eastAsia" w:ascii="Times New Roman" w:hAnsi="Times New Roman" w:eastAsia="仿宋_GB2312" w:cs="Times New Roman"/>
          <w:color w:val="auto"/>
          <w:sz w:val="32"/>
          <w:szCs w:val="32"/>
          <w:lang w:val="en-US" w:eastAsia="zh-CN"/>
        </w:rPr>
        <w:t>商贸流通</w:t>
      </w:r>
      <w:r>
        <w:rPr>
          <w:rFonts w:hint="default" w:ascii="Times New Roman" w:hAnsi="Times New Roman" w:eastAsia="仿宋_GB2312" w:cs="Times New Roman"/>
          <w:color w:val="auto"/>
          <w:sz w:val="32"/>
          <w:szCs w:val="32"/>
        </w:rPr>
        <w:t>相关行业领域安全生产基础，坚决防范遏制重特大生产安全事故，按照</w:t>
      </w:r>
      <w:r>
        <w:rPr>
          <w:rFonts w:ascii="仿宋_GB2312" w:eastAsia="仿宋_GB2312" w:cs="仿宋_GB2312"/>
          <w:color w:val="000000"/>
          <w:sz w:val="31"/>
          <w:szCs w:val="31"/>
        </w:rPr>
        <w:t>《黄山区安全生产治本攻坚三年行动实施方案（</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2026</w:t>
      </w:r>
      <w:r>
        <w:rPr>
          <w:rFonts w:hint="default" w:ascii="仿宋_GB2312" w:eastAsia="仿宋_GB2312" w:cs="仿宋_GB2312"/>
          <w:color w:val="000000"/>
          <w:sz w:val="31"/>
          <w:szCs w:val="31"/>
        </w:rPr>
        <w:t>年）》</w:t>
      </w:r>
      <w:r>
        <w:rPr>
          <w:rFonts w:hint="eastAsia" w:ascii="仿宋_GB2312" w:eastAsia="仿宋_GB2312" w:cs="仿宋_GB2312"/>
          <w:color w:val="000000"/>
          <w:sz w:val="31"/>
          <w:szCs w:val="31"/>
          <w:lang w:eastAsia="zh-CN"/>
        </w:rPr>
        <w:t>、</w:t>
      </w:r>
      <w:r>
        <w:rPr>
          <w:rFonts w:ascii="仿宋_GB2312" w:eastAsia="仿宋_GB2312" w:cs="仿宋_GB2312"/>
          <w:color w:val="000000"/>
          <w:sz w:val="31"/>
          <w:szCs w:val="31"/>
        </w:rPr>
        <w:t>《黄山区安全生产治本攻坚三年行动实施方案（</w:t>
      </w:r>
      <w:r>
        <w:rPr>
          <w:rFonts w:hint="default" w:ascii="Times New Roman" w:hAnsi="Times New Roman" w:cs="Times New Roman"/>
          <w:color w:val="000000"/>
          <w:sz w:val="31"/>
          <w:szCs w:val="31"/>
        </w:rPr>
        <w:t>2024</w:t>
      </w:r>
      <w:r>
        <w:rPr>
          <w:rFonts w:hint="default" w:ascii="仿宋_GB2312" w:eastAsia="仿宋_GB2312" w:cs="仿宋_GB2312"/>
          <w:color w:val="000000"/>
          <w:sz w:val="31"/>
          <w:szCs w:val="31"/>
        </w:rPr>
        <w:t>—</w:t>
      </w:r>
      <w:r>
        <w:rPr>
          <w:rFonts w:hint="default" w:ascii="Times New Roman" w:hAnsi="Times New Roman" w:cs="Times New Roman"/>
          <w:color w:val="000000"/>
          <w:sz w:val="31"/>
          <w:szCs w:val="31"/>
        </w:rPr>
        <w:t>2026</w:t>
      </w:r>
      <w:r>
        <w:rPr>
          <w:rFonts w:hint="default" w:ascii="仿宋_GB2312" w:eastAsia="仿宋_GB2312" w:cs="仿宋_GB2312"/>
          <w:color w:val="000000"/>
          <w:sz w:val="31"/>
          <w:szCs w:val="31"/>
        </w:rPr>
        <w:t>年）》</w:t>
      </w:r>
      <w:r>
        <w:rPr>
          <w:rFonts w:hint="default" w:ascii="Times New Roman" w:hAnsi="Times New Roman" w:eastAsia="仿宋_GB2312" w:cs="Times New Roman"/>
          <w:color w:val="auto"/>
          <w:sz w:val="32"/>
          <w:szCs w:val="32"/>
        </w:rPr>
        <w:t>总体要求，结合工作实际制定本方案。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一、工作目标</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通过三年治本攻坚，推动安全生产理念和要求进行业规划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进产业政策、进法规标准、进行政许可（以下简称“四进”），促进</w:t>
      </w:r>
      <w:r>
        <w:rPr>
          <w:rFonts w:hint="eastAsia" w:ascii="Times New Roman" w:hAnsi="Times New Roman" w:eastAsia="仿宋_GB2312" w:cs="Times New Roman"/>
          <w:color w:val="auto"/>
          <w:sz w:val="32"/>
          <w:szCs w:val="32"/>
          <w:lang w:val="en-US" w:eastAsia="zh-CN"/>
        </w:rPr>
        <w:t>本单位</w:t>
      </w:r>
      <w:r>
        <w:rPr>
          <w:rFonts w:hint="default" w:ascii="Times New Roman" w:hAnsi="Times New Roman" w:eastAsia="仿宋_GB2312" w:cs="Times New Roman"/>
          <w:color w:val="auto"/>
          <w:sz w:val="32"/>
          <w:szCs w:val="32"/>
        </w:rPr>
        <w:t>和行业企业切实提升安全发展理念和责任意识，安全生产治理模式向事前预防转型，努力从根本上消除事故隐患。2024年底前全面梳理“四进”工作情况，2025年底前切实提升“四进”工作水平，2026年底前行业安全生产管理水平有效提升，齐抓共管、多方联动的工作格局基本建立，</w:t>
      </w:r>
      <w:r>
        <w:rPr>
          <w:rFonts w:hint="default" w:ascii="Times New Roman" w:hAnsi="Times New Roman" w:eastAsia="仿宋_GB2312" w:cs="Times New Roman"/>
          <w:color w:val="auto"/>
          <w:sz w:val="32"/>
          <w:szCs w:val="32"/>
          <w:lang w:eastAsia="zh-CN"/>
        </w:rPr>
        <w:t>全</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000000"/>
          <w:sz w:val="31"/>
          <w:szCs w:val="31"/>
          <w:lang w:val="en-US" w:eastAsia="zh-CN"/>
        </w:rPr>
        <w:t>商贸流通</w:t>
      </w:r>
      <w:r>
        <w:rPr>
          <w:rFonts w:hint="eastAsia" w:ascii="Times New Roman" w:hAnsi="Times New Roman" w:eastAsia="仿宋_GB2312" w:cs="Times New Roman"/>
          <w:color w:val="000000"/>
          <w:sz w:val="31"/>
          <w:szCs w:val="31"/>
          <w:shd w:val="clear" w:fill="FFFFFF" w:themeFill="background1"/>
          <w:lang w:val="en-US" w:eastAsia="zh-CN"/>
        </w:rPr>
        <w:t>领域</w:t>
      </w:r>
      <w:r>
        <w:rPr>
          <w:rFonts w:hint="default" w:ascii="Times New Roman" w:hAnsi="Times New Roman" w:eastAsia="仿宋_GB2312" w:cs="Times New Roman"/>
          <w:color w:val="auto"/>
          <w:sz w:val="32"/>
          <w:szCs w:val="32"/>
        </w:rPr>
        <w:t>安全生产形势持续稳定，为商</w:t>
      </w:r>
      <w:r>
        <w:rPr>
          <w:rFonts w:hint="eastAsia" w:ascii="Times New Roman" w:hAnsi="Times New Roman" w:eastAsia="仿宋_GB2312" w:cs="Times New Roman"/>
          <w:color w:val="auto"/>
          <w:sz w:val="32"/>
          <w:szCs w:val="32"/>
          <w:lang w:val="en-US" w:eastAsia="zh-CN"/>
        </w:rPr>
        <w:t>贸</w:t>
      </w:r>
      <w:r>
        <w:rPr>
          <w:rFonts w:hint="default" w:ascii="Times New Roman" w:hAnsi="Times New Roman" w:eastAsia="仿宋_GB2312" w:cs="Times New Roman"/>
          <w:color w:val="auto"/>
          <w:sz w:val="32"/>
          <w:szCs w:val="32"/>
        </w:rPr>
        <w:t>高质量发展提供有力安全保障。</w:t>
      </w:r>
      <w:bookmarkStart w:id="0" w:name="_GoBack"/>
      <w:bookmarkEnd w:id="0"/>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二、主要任务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（一）发挥行业规划引领作用。</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1.通过行业规划引领行业安全发展。</w:t>
      </w:r>
      <w:r>
        <w:rPr>
          <w:rFonts w:hint="default" w:ascii="Times New Roman" w:hAnsi="Times New Roman" w:eastAsia="仿宋_GB2312" w:cs="Times New Roman"/>
          <w:color w:val="auto"/>
          <w:sz w:val="32"/>
          <w:szCs w:val="32"/>
        </w:rPr>
        <w:t>制定出台相关行业发展规划时，切实将安全生产要求纳入规划中。指导</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行业协会在出台相关规划时落实安全生产要求，引领</w:t>
      </w:r>
      <w:r>
        <w:rPr>
          <w:rFonts w:hint="eastAsia" w:ascii="Times New Roman" w:hAnsi="Times New Roman" w:eastAsia="仿宋_GB2312" w:cs="Times New Roman"/>
          <w:color w:val="000000"/>
          <w:sz w:val="31"/>
          <w:szCs w:val="31"/>
          <w:lang w:val="en-US" w:eastAsia="zh-CN"/>
        </w:rPr>
        <w:t>商贸流通领域</w:t>
      </w:r>
      <w:r>
        <w:rPr>
          <w:rFonts w:hint="default" w:ascii="Times New Roman" w:hAnsi="Times New Roman" w:eastAsia="仿宋_GB2312" w:cs="Times New Roman"/>
          <w:color w:val="auto"/>
          <w:sz w:val="32"/>
          <w:szCs w:val="32"/>
        </w:rPr>
        <w:t>各行业统筹好发展和安全。</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（二）提升产业政策促进效果。</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.将安全生产要求融入产业政策。</w:t>
      </w:r>
      <w:r>
        <w:rPr>
          <w:rFonts w:hint="default" w:ascii="Times New Roman" w:hAnsi="Times New Roman" w:eastAsia="仿宋_GB2312" w:cs="Times New Roman"/>
          <w:color w:val="auto"/>
          <w:sz w:val="32"/>
          <w:szCs w:val="32"/>
          <w:lang w:eastAsia="zh-CN"/>
        </w:rPr>
        <w:t>认真贯彻落实商务部</w:t>
      </w:r>
      <w:r>
        <w:rPr>
          <w:rFonts w:hint="default" w:ascii="Times New Roman" w:hAnsi="Times New Roman" w:eastAsia="仿宋_GB2312" w:cs="Times New Roman"/>
          <w:color w:val="auto"/>
          <w:sz w:val="32"/>
          <w:szCs w:val="32"/>
        </w:rPr>
        <w:t>2024年底前制订并印发</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《关于促进餐饮业高质量发展的指导意见》，</w:t>
      </w:r>
      <w:r>
        <w:rPr>
          <w:rFonts w:hint="default" w:ascii="Times New Roman" w:hAnsi="Times New Roman" w:eastAsia="仿宋_GB2312" w:cs="Times New Roman"/>
          <w:color w:val="auto"/>
          <w:sz w:val="32"/>
          <w:szCs w:val="32"/>
          <w:lang w:eastAsia="zh-CN"/>
        </w:rPr>
        <w:t>切实</w:t>
      </w:r>
      <w:r>
        <w:rPr>
          <w:rFonts w:hint="default" w:ascii="Times New Roman" w:hAnsi="Times New Roman" w:eastAsia="仿宋_GB2312" w:cs="Times New Roman"/>
          <w:color w:val="auto"/>
          <w:sz w:val="32"/>
          <w:szCs w:val="32"/>
        </w:rPr>
        <w:t>提升</w:t>
      </w:r>
      <w:r>
        <w:rPr>
          <w:rFonts w:hint="default" w:ascii="Times New Roman" w:hAnsi="Times New Roman" w:eastAsia="仿宋_GB2312" w:cs="Times New Roman"/>
          <w:color w:val="auto"/>
          <w:sz w:val="32"/>
          <w:szCs w:val="32"/>
          <w:lang w:eastAsia="zh-CN"/>
        </w:rPr>
        <w:t>餐饮业</w:t>
      </w:r>
      <w:r>
        <w:rPr>
          <w:rFonts w:hint="default" w:ascii="Times New Roman" w:hAnsi="Times New Roman" w:eastAsia="仿宋_GB2312" w:cs="Times New Roman"/>
          <w:color w:val="auto"/>
          <w:sz w:val="32"/>
          <w:szCs w:val="32"/>
        </w:rPr>
        <w:t>安全生产水平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在促进徽菜产业高质量发展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老字号示范创建、县域商业体系建设等相关工作中明确安全生产要求。在地方政策和配套措施中贯彻安全生产要求。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.发挥行业协会作用。</w:t>
      </w:r>
      <w:r>
        <w:rPr>
          <w:rFonts w:hint="default" w:ascii="Times New Roman" w:hAnsi="Times New Roman" w:eastAsia="仿宋_GB2312" w:cs="Times New Roman"/>
          <w:color w:val="auto"/>
          <w:sz w:val="32"/>
          <w:szCs w:val="32"/>
        </w:rPr>
        <w:t>指导相关行业协会发布安全生产自律倡议和风险提醒，组织安全生产公益培训讲座，开展安全生产自查，为做好行业安全生产工作提供更多支撑。通过不定期发送安全生产提示信息，扩大督促指导覆盖范围。</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（三）完善法规标准管理体系。</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.贯彻法规标准中安全生产理念。</w:t>
      </w:r>
      <w:r>
        <w:rPr>
          <w:rFonts w:hint="default" w:ascii="Times New Roman" w:hAnsi="Times New Roman" w:eastAsia="仿宋_GB2312" w:cs="Times New Roman"/>
          <w:color w:val="auto"/>
          <w:sz w:val="32"/>
          <w:szCs w:val="32"/>
          <w:lang w:eastAsia="zh-CN"/>
        </w:rPr>
        <w:t>全面贯彻落实新</w:t>
      </w:r>
      <w:r>
        <w:rPr>
          <w:rFonts w:hint="default" w:ascii="Times New Roman" w:hAnsi="Times New Roman" w:eastAsia="仿宋_GB2312" w:cs="Times New Roman"/>
          <w:color w:val="auto"/>
          <w:sz w:val="32"/>
          <w:szCs w:val="32"/>
        </w:rPr>
        <w:t>修订</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《餐饮业经营管理办法》</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省</w:t>
      </w:r>
      <w:r>
        <w:rPr>
          <w:rFonts w:hint="eastAsia" w:ascii="Times New Roman" w:hAnsi="Times New Roman" w:eastAsia="仿宋_GB2312" w:cs="Times New Roman"/>
          <w:color w:val="auto"/>
          <w:sz w:val="32"/>
          <w:szCs w:val="32"/>
          <w:lang w:val="en-US" w:eastAsia="zh-CN"/>
        </w:rPr>
        <w:t>商务厅制定的有关</w:t>
      </w:r>
      <w:r>
        <w:rPr>
          <w:rFonts w:hint="default" w:ascii="Times New Roman" w:hAnsi="Times New Roman" w:eastAsia="仿宋_GB2312" w:cs="Times New Roman"/>
          <w:color w:val="auto"/>
          <w:sz w:val="32"/>
          <w:szCs w:val="32"/>
          <w:lang w:eastAsia="zh-CN"/>
        </w:rPr>
        <w:t>成品油流通管理实施意见</w:t>
      </w:r>
      <w:r>
        <w:rPr>
          <w:rFonts w:hint="default" w:ascii="Times New Roman" w:hAnsi="Times New Roman" w:eastAsia="仿宋_GB2312" w:cs="Times New Roman"/>
          <w:color w:val="auto"/>
          <w:sz w:val="32"/>
          <w:szCs w:val="32"/>
        </w:rPr>
        <w:t>及餐饮等商贸服务业有关行业标准</w:t>
      </w:r>
      <w:r>
        <w:rPr>
          <w:rFonts w:hint="default"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rPr>
        <w:t>提出安全生产有关要求。在地方有关标准制定中贯彻安全生产要求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指导相关行业协会将安全生产纳入拟制订发布的团体标准。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.加强标准宣贯工作。</w:t>
      </w:r>
      <w:r>
        <w:rPr>
          <w:rFonts w:hint="default" w:ascii="Times New Roman" w:hAnsi="Times New Roman" w:eastAsia="仿宋_GB2312" w:cs="Times New Roman"/>
          <w:color w:val="auto"/>
          <w:sz w:val="32"/>
          <w:szCs w:val="32"/>
        </w:rPr>
        <w:t>在出台各类标准后，分层次加强宣贯，确保安全生产理念和要求融入行业发展。加强企业安全生产标准化管理体系基本规范、小微企业安全生产标准化管理体系基本规范宣贯，指导商务领域企业建立安全生产管理体系。</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（四）加强行政许可安全规范。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.通过行政许可规范行业安全发展。</w:t>
      </w:r>
      <w:r>
        <w:rPr>
          <w:rFonts w:hint="default" w:ascii="Times New Roman" w:hAnsi="Times New Roman" w:eastAsia="仿宋_GB2312" w:cs="Times New Roman"/>
          <w:color w:val="auto"/>
          <w:sz w:val="32"/>
          <w:szCs w:val="32"/>
        </w:rPr>
        <w:t>严格执行成品油流通、报废机动车回收拆解等管理制度，提升企业安全生产投入和管理水平。在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内举办的涉外经济技术展览会活动审批或备案工作中贯彻安全生产要求，查验主办单位是否制定展览活动安全生产及应急预案，落实安全生产措施和责任；预计参加人数达到1000人以上的展会，查验是否按照《大型群众性活动安全管理条例》制定安全工作方案并取得相应级别人民政府公安机关批复的活动安全许可。在行政许可执行中严格落实安全生产有关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（五）开展商务重点行业领域隐患排查整治。</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.积极配合监管和执法部门排查整治消除事故隐患。</w:t>
      </w:r>
      <w:r>
        <w:rPr>
          <w:rFonts w:hint="default" w:ascii="Times New Roman" w:hAnsi="Times New Roman" w:eastAsia="仿宋_GB2312" w:cs="Times New Roman"/>
          <w:color w:val="auto"/>
          <w:sz w:val="32"/>
          <w:szCs w:val="32"/>
        </w:rPr>
        <w:t>结合</w:t>
      </w:r>
      <w:r>
        <w:rPr>
          <w:rFonts w:hint="eastAsia" w:ascii="Times New Roman" w:hAnsi="Times New Roman" w:eastAsia="仿宋_GB2312" w:cs="Times New Roman"/>
          <w:color w:val="auto"/>
          <w:sz w:val="32"/>
          <w:szCs w:val="32"/>
          <w:lang w:val="en-US" w:eastAsia="zh-CN"/>
        </w:rPr>
        <w:t>商贸流通领域</w:t>
      </w:r>
      <w:r>
        <w:rPr>
          <w:rFonts w:hint="default" w:ascii="Times New Roman" w:hAnsi="Times New Roman" w:eastAsia="仿宋_GB2312" w:cs="Times New Roman"/>
          <w:color w:val="auto"/>
          <w:sz w:val="32"/>
          <w:szCs w:val="32"/>
        </w:rPr>
        <w:t>域安全生产重大隐患排查事项清单，积极配合有关监管和执法部门开展餐饮燃气、成品油流通、报废机动车回收拆解、再生资源回收企业、旧货流通企业、大型商业综合体、住宿、展览等重点行业领域风险隐患排查整治，会同有关部门指导督促对外投资合作企业境内主体加强境外投资合作项目安全生产工作，依法依规依职责配合牵头部门深入推进经营性自建房安全专项整治并做好</w:t>
      </w:r>
      <w:r>
        <w:rPr>
          <w:rFonts w:hint="default" w:ascii="Times New Roman" w:hAnsi="Times New Roman" w:eastAsia="仿宋_GB2312" w:cs="Times New Roman"/>
          <w:color w:val="auto"/>
          <w:sz w:val="32"/>
          <w:szCs w:val="32"/>
          <w:lang w:eastAsia="zh-CN"/>
        </w:rPr>
        <w:t>全</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城镇燃气安全专项整治有关工作，指导生产经营单位健全完善重大事故隐患自查自改常态化机制。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.加强部门协同联动</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健全排查整治工作机制。主动与相关监管和执法部门加强沟通，协调联动，及时移交排查整治中发现的问题隐患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形成齐抓共管工作格局。聚焦从业人员疏散逃生避险意识能力提升，推动生产经营单位每年至少组织开展一次疏散逃生演练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让全体从业人员熟知逃生通道、安全出口及应急处置要求，形成常态化机制。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（六）开展</w:t>
      </w:r>
      <w:r>
        <w:rPr>
          <w:rFonts w:hint="default" w:ascii="Times New Roman" w:hAnsi="Times New Roman" w:eastAsia="楷体" w:cs="Times New Roman"/>
          <w:b/>
          <w:bCs/>
          <w:color w:val="auto"/>
          <w:sz w:val="32"/>
          <w:szCs w:val="32"/>
          <w:lang w:eastAsia="zh-CN"/>
        </w:rPr>
        <w:t>商贸</w:t>
      </w:r>
      <w:r>
        <w:rPr>
          <w:rFonts w:hint="eastAsia" w:ascii="Times New Roman" w:hAnsi="Times New Roman" w:eastAsia="楷体" w:cs="Times New Roman"/>
          <w:b/>
          <w:bCs/>
          <w:color w:val="auto"/>
          <w:sz w:val="32"/>
          <w:szCs w:val="32"/>
          <w:lang w:val="en-US" w:eastAsia="zh-CN"/>
        </w:rPr>
        <w:t>流通</w:t>
      </w:r>
      <w:r>
        <w:rPr>
          <w:rFonts w:hint="default" w:ascii="Times New Roman" w:hAnsi="Times New Roman" w:eastAsia="楷体" w:cs="Times New Roman"/>
          <w:b/>
          <w:bCs/>
          <w:color w:val="auto"/>
          <w:sz w:val="32"/>
          <w:szCs w:val="32"/>
        </w:rPr>
        <w:t>领域和重点经营单位安全培训。</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rPr>
        <w:t>.结合行业领域特点针对性强化安全培训。</w:t>
      </w:r>
      <w:r>
        <w:rPr>
          <w:rFonts w:hint="default" w:ascii="Times New Roman" w:hAnsi="Times New Roman" w:eastAsia="仿宋_GB2312" w:cs="Times New Roman"/>
          <w:color w:val="auto"/>
          <w:sz w:val="32"/>
          <w:szCs w:val="32"/>
        </w:rPr>
        <w:t>组织商务相关行业领域安全生产培训</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积极参加市商务局</w:t>
      </w:r>
      <w:r>
        <w:rPr>
          <w:rFonts w:hint="eastAsia"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开展</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安全生产培训，</w:t>
      </w:r>
      <w:r>
        <w:rPr>
          <w:rFonts w:hint="default" w:ascii="Times New Roman" w:hAnsi="Times New Roman" w:eastAsia="仿宋_GB2312" w:cs="Times New Roman"/>
          <w:color w:val="auto"/>
          <w:sz w:val="32"/>
          <w:szCs w:val="32"/>
          <w:lang w:eastAsia="zh-CN"/>
        </w:rPr>
        <w:t>提升安全生产管理水平</w:t>
      </w:r>
      <w:r>
        <w:rPr>
          <w:rFonts w:hint="default" w:ascii="Times New Roman" w:hAnsi="Times New Roman" w:eastAsia="仿宋_GB2312" w:cs="Times New Roman"/>
          <w:color w:val="auto"/>
          <w:sz w:val="32"/>
          <w:szCs w:val="32"/>
        </w:rPr>
        <w:t>。组织开展或配合牵头部门开展相关重点行业领域生产经营单位主要负责人安全生产教育培训。</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024年，</w:t>
      </w:r>
      <w:r>
        <w:rPr>
          <w:rFonts w:hint="default" w:ascii="Times New Roman" w:hAnsi="Times New Roman" w:eastAsia="仿宋_GB2312" w:cs="Times New Roman"/>
          <w:color w:val="auto"/>
          <w:sz w:val="32"/>
          <w:szCs w:val="32"/>
          <w:lang w:eastAsia="zh-CN"/>
        </w:rPr>
        <w:t>积极参加</w:t>
      </w:r>
      <w:r>
        <w:rPr>
          <w:rFonts w:hint="eastAsia" w:ascii="Times New Roman" w:hAnsi="Times New Roman" w:eastAsia="仿宋_GB2312" w:cs="Times New Roman"/>
          <w:color w:val="auto"/>
          <w:sz w:val="32"/>
          <w:szCs w:val="32"/>
          <w:lang w:val="en-US" w:eastAsia="zh-CN"/>
        </w:rPr>
        <w:t>上级商务部门</w:t>
      </w:r>
      <w:r>
        <w:rPr>
          <w:rFonts w:hint="default" w:ascii="Times New Roman" w:hAnsi="Times New Roman" w:eastAsia="仿宋_GB2312" w:cs="Times New Roman"/>
          <w:color w:val="auto"/>
          <w:sz w:val="32"/>
          <w:szCs w:val="32"/>
          <w:lang w:eastAsia="zh-CN"/>
        </w:rPr>
        <w:t>开展的</w:t>
      </w:r>
      <w:r>
        <w:rPr>
          <w:rFonts w:hint="default" w:ascii="Times New Roman" w:hAnsi="Times New Roman" w:eastAsia="仿宋_GB2312" w:cs="Times New Roman"/>
          <w:color w:val="auto"/>
          <w:sz w:val="32"/>
          <w:szCs w:val="32"/>
        </w:rPr>
        <w:t>餐饮行业燃气安全培训</w:t>
      </w:r>
      <w:r>
        <w:rPr>
          <w:rFonts w:hint="eastAsia" w:ascii="Times New Roman" w:hAnsi="Times New Roman" w:eastAsia="仿宋_GB2312" w:cs="Times New Roman"/>
          <w:color w:val="auto"/>
          <w:sz w:val="32"/>
          <w:szCs w:val="32"/>
          <w:lang w:eastAsia="zh-CN"/>
        </w:rPr>
        <w:t>，组织</w:t>
      </w:r>
      <w:r>
        <w:rPr>
          <w:rFonts w:hint="eastAsia"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lang w:eastAsia="zh-CN"/>
        </w:rPr>
        <w:t>级相关行业领域安全生产培训</w:t>
      </w:r>
      <w:r>
        <w:rPr>
          <w:rFonts w:hint="default" w:ascii="Times New Roman" w:hAnsi="Times New Roman" w:eastAsia="仿宋_GB2312" w:cs="Times New Roman"/>
          <w:color w:val="auto"/>
          <w:sz w:val="32"/>
          <w:szCs w:val="32"/>
        </w:rPr>
        <w:t>；2025年，积极参加</w:t>
      </w:r>
      <w:r>
        <w:rPr>
          <w:rFonts w:hint="eastAsia" w:ascii="Times New Roman" w:hAnsi="Times New Roman" w:eastAsia="仿宋_GB2312" w:cs="Times New Roman"/>
          <w:color w:val="auto"/>
          <w:sz w:val="32"/>
          <w:szCs w:val="32"/>
          <w:lang w:val="en-US" w:eastAsia="zh-CN"/>
        </w:rPr>
        <w:t>上级商务部门</w:t>
      </w:r>
      <w:r>
        <w:rPr>
          <w:rFonts w:hint="default" w:ascii="Times New Roman" w:hAnsi="Times New Roman" w:eastAsia="仿宋_GB2312" w:cs="Times New Roman"/>
          <w:color w:val="auto"/>
          <w:sz w:val="32"/>
          <w:szCs w:val="32"/>
        </w:rPr>
        <w:t>开展的成品油流通、报废机动车回收拆解行业培训；2026年，积极参加</w:t>
      </w:r>
      <w:r>
        <w:rPr>
          <w:rFonts w:hint="eastAsia" w:ascii="Times New Roman" w:hAnsi="Times New Roman" w:eastAsia="仿宋_GB2312" w:cs="Times New Roman"/>
          <w:color w:val="auto"/>
          <w:sz w:val="32"/>
          <w:szCs w:val="32"/>
          <w:lang w:val="en-US" w:eastAsia="zh-CN"/>
        </w:rPr>
        <w:t>上级商务部门</w:t>
      </w:r>
      <w:r>
        <w:rPr>
          <w:rFonts w:hint="default" w:ascii="Times New Roman" w:hAnsi="Times New Roman" w:eastAsia="仿宋_GB2312" w:cs="Times New Roman"/>
          <w:color w:val="auto"/>
          <w:sz w:val="32"/>
          <w:szCs w:val="32"/>
        </w:rPr>
        <w:t>开展的展览行业培训、配合开展大型商业综合体消防安全责任人集中培训。</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（七）加大安全生产宣传教育力度。</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rPr>
        <w:t>全面推进“案例教育法”</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加强全民安全生产宣传教育，培育公众安全意识，持续开展“案例</w:t>
      </w:r>
      <w:r>
        <w:rPr>
          <w:rFonts w:hint="default" w:ascii="Times New Roman" w:hAnsi="Times New Roman" w:eastAsia="仿宋_GB2312" w:cs="Times New Roman"/>
          <w:color w:val="auto"/>
          <w:sz w:val="32"/>
          <w:szCs w:val="32"/>
          <w:lang w:eastAsia="zh-CN"/>
        </w:rPr>
        <w:t>教育法</w:t>
      </w:r>
      <w:r>
        <w:rPr>
          <w:rFonts w:hint="default" w:ascii="Times New Roman" w:hAnsi="Times New Roman" w:eastAsia="仿宋_GB2312" w:cs="Times New Roman"/>
          <w:color w:val="auto"/>
          <w:sz w:val="32"/>
          <w:szCs w:val="32"/>
        </w:rPr>
        <w:t>”，聚焦“人人讲安全，个个会应急”主题和目标，持续开展安全生产月、消防宣传月、安全宣传咨询日等活动</w:t>
      </w:r>
      <w:r>
        <w:rPr>
          <w:rFonts w:hint="default" w:ascii="Times New Roman" w:hAnsi="Times New Roman" w:eastAsia="仿宋_GB2312" w:cs="Times New Roman"/>
          <w:color w:val="auto"/>
          <w:sz w:val="32"/>
          <w:szCs w:val="32"/>
          <w:lang w:eastAsia="zh-CN"/>
        </w:rPr>
        <w:t>，全面提升</w:t>
      </w:r>
      <w:r>
        <w:rPr>
          <w:rFonts w:hint="eastAsia" w:ascii="Times New Roman" w:hAnsi="Times New Roman" w:eastAsia="仿宋_GB2312" w:cs="Times New Roman"/>
          <w:color w:val="auto"/>
          <w:sz w:val="32"/>
          <w:szCs w:val="32"/>
          <w:lang w:val="en-US" w:eastAsia="zh-CN"/>
        </w:rPr>
        <w:t>商贸流通领域</w:t>
      </w:r>
      <w:r>
        <w:rPr>
          <w:rFonts w:hint="default" w:ascii="Times New Roman" w:hAnsi="Times New Roman" w:eastAsia="仿宋_GB2312" w:cs="Times New Roman"/>
          <w:color w:val="auto"/>
          <w:sz w:val="32"/>
          <w:szCs w:val="32"/>
          <w:lang w:eastAsia="zh-CN"/>
        </w:rPr>
        <w:t>安全生产意识。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11.多种方式加强安全生产正面宣传。</w:t>
      </w:r>
      <w:r>
        <w:rPr>
          <w:rFonts w:hint="default" w:ascii="Times New Roman" w:hAnsi="Times New Roman" w:eastAsia="仿宋_GB2312" w:cs="Times New Roman"/>
          <w:color w:val="auto"/>
          <w:sz w:val="32"/>
          <w:szCs w:val="32"/>
        </w:rPr>
        <w:t>指导相关行业协会、企业在商业街区</w:t>
      </w:r>
      <w:r>
        <w:rPr>
          <w:rFonts w:hint="default" w:ascii="Times New Roman" w:hAnsi="Times New Roman" w:eastAsia="仿宋_GB2312" w:cs="Times New Roman"/>
          <w:color w:val="auto"/>
          <w:sz w:val="32"/>
          <w:szCs w:val="32"/>
          <w:lang w:eastAsia="zh-CN"/>
        </w:rPr>
        <w:t>、商场超市</w:t>
      </w:r>
      <w:r>
        <w:rPr>
          <w:rFonts w:hint="default" w:ascii="Times New Roman" w:hAnsi="Times New Roman" w:eastAsia="仿宋_GB2312" w:cs="Times New Roman"/>
          <w:color w:val="auto"/>
          <w:sz w:val="32"/>
          <w:szCs w:val="32"/>
        </w:rPr>
        <w:t>等公共场所的醒目位置，通过大屏幕滚动播放、张贴或悬挂安全标语、横幅、挂图等，扩大社会化宣传和应急科普覆盖面；在行业主流媒体进行典型案例宣传，引导企业提升安全生产意识。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12.及时开展风险提示和警示教育。</w:t>
      </w:r>
      <w:r>
        <w:rPr>
          <w:rFonts w:hint="eastAsia" w:ascii="Times New Roman" w:hAnsi="Times New Roman" w:eastAsia="仿宋_GB2312" w:cs="Times New Roman"/>
          <w:color w:val="auto"/>
          <w:sz w:val="32"/>
          <w:szCs w:val="32"/>
          <w:lang w:val="en-US" w:eastAsia="zh-CN"/>
        </w:rPr>
        <w:t>利用新媒体（微信群）等多种方式，</w:t>
      </w:r>
      <w:r>
        <w:rPr>
          <w:rFonts w:hint="default" w:ascii="Times New Roman" w:hAnsi="Times New Roman" w:eastAsia="仿宋_GB2312" w:cs="Times New Roman"/>
          <w:color w:val="auto"/>
          <w:sz w:val="32"/>
          <w:szCs w:val="32"/>
        </w:rPr>
        <w:t>针对重点行业重点领域，及时发布各类安全风险提示信息；推动行业企业开展消防演练等活动，提升安全生产技能；结合行业领域特点和典型事故案例，针对性加强警示教育，强化行业领域企业主要负责人安全生产“第一责任人”意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三、进度安排</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从2024年</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月至2026年12月，分四个阶段进行。</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动员部署阶段（2024年</w:t>
      </w:r>
      <w:r>
        <w:rPr>
          <w:rFonts w:hint="default" w:ascii="Times New Roman" w:hAnsi="Times New Roman" w:eastAsia="楷体" w:cs="Times New Roman"/>
          <w:b/>
          <w:bCs/>
          <w:color w:val="auto"/>
          <w:sz w:val="32"/>
          <w:szCs w:val="32"/>
          <w:lang w:val="en-US" w:eastAsia="zh-CN"/>
        </w:rPr>
        <w:t>2</w:t>
      </w:r>
      <w:r>
        <w:rPr>
          <w:rFonts w:hint="default" w:ascii="Times New Roman" w:hAnsi="Times New Roman" w:eastAsia="楷体" w:cs="Times New Roman"/>
          <w:b/>
          <w:bCs/>
          <w:color w:val="auto"/>
          <w:sz w:val="32"/>
          <w:szCs w:val="32"/>
        </w:rPr>
        <w:t>月至4月）。</w:t>
      </w:r>
      <w:r>
        <w:rPr>
          <w:rFonts w:hint="default" w:ascii="Times New Roman" w:hAnsi="Times New Roman" w:eastAsia="仿宋_GB2312" w:cs="Times New Roman"/>
          <w:color w:val="auto"/>
          <w:sz w:val="32"/>
          <w:szCs w:val="32"/>
        </w:rPr>
        <w:t>编制印发</w:t>
      </w:r>
      <w:r>
        <w:rPr>
          <w:rFonts w:hint="default" w:ascii="Times New Roman" w:hAnsi="Times New Roman" w:eastAsia="仿宋_GB2312" w:cs="Times New Roman"/>
          <w:color w:val="000000"/>
          <w:sz w:val="31"/>
          <w:szCs w:val="31"/>
        </w:rPr>
        <w:t>《</w:t>
      </w:r>
      <w:r>
        <w:rPr>
          <w:rFonts w:hint="default" w:ascii="Times New Roman" w:hAnsi="Times New Roman" w:eastAsia="仿宋_GB2312" w:cs="Times New Roman"/>
          <w:color w:val="000000"/>
          <w:sz w:val="31"/>
          <w:szCs w:val="31"/>
          <w:lang w:eastAsia="zh-CN"/>
        </w:rPr>
        <w:t>黄山</w:t>
      </w:r>
      <w:r>
        <w:rPr>
          <w:rFonts w:hint="eastAsia" w:ascii="Times New Roman" w:hAnsi="Times New Roman" w:eastAsia="仿宋_GB2312" w:cs="Times New Roman"/>
          <w:color w:val="000000"/>
          <w:sz w:val="31"/>
          <w:szCs w:val="31"/>
          <w:lang w:val="en-US" w:eastAsia="zh-CN"/>
        </w:rPr>
        <w:t>区商贸流通领域</w:t>
      </w:r>
      <w:r>
        <w:rPr>
          <w:rFonts w:hint="default" w:ascii="Times New Roman" w:hAnsi="Times New Roman" w:eastAsia="仿宋_GB2312" w:cs="Times New Roman"/>
          <w:color w:val="000000"/>
          <w:sz w:val="31"/>
          <w:szCs w:val="31"/>
        </w:rPr>
        <w:t>安全生产治本攻坚三年行动方案（</w:t>
      </w:r>
      <w:r>
        <w:rPr>
          <w:rFonts w:hint="default" w:ascii="Times New Roman" w:hAnsi="Times New Roman" w:cs="Times New Roman"/>
          <w:color w:val="000000"/>
          <w:sz w:val="31"/>
          <w:szCs w:val="31"/>
        </w:rPr>
        <w:t>2024—2026</w:t>
      </w:r>
      <w:r>
        <w:rPr>
          <w:rFonts w:hint="default" w:ascii="Times New Roman" w:hAnsi="Times New Roman" w:eastAsia="仿宋_GB2312" w:cs="Times New Roman"/>
          <w:color w:val="000000"/>
          <w:sz w:val="31"/>
          <w:szCs w:val="31"/>
        </w:rPr>
        <w:t>年）》</w:t>
      </w:r>
      <w:r>
        <w:rPr>
          <w:rFonts w:hint="default" w:ascii="Times New Roman" w:hAnsi="Times New Roman" w:eastAsia="仿宋_GB2312" w:cs="Times New Roman"/>
          <w:color w:val="auto"/>
          <w:sz w:val="32"/>
          <w:szCs w:val="32"/>
        </w:rPr>
        <w:t>，部署启动全面开展治本攻坚三年行动。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（二）专项治理阶段（2024年5月至2025年12月）。</w:t>
      </w:r>
      <w:r>
        <w:rPr>
          <w:rFonts w:hint="default" w:ascii="Times New Roman" w:hAnsi="Times New Roman" w:eastAsia="仿宋_GB2312" w:cs="Times New Roman"/>
          <w:color w:val="auto"/>
          <w:sz w:val="32"/>
          <w:szCs w:val="32"/>
        </w:rPr>
        <w:t>按照实施方案，有序推进推动安全生产理念和要求进行业规划、进产业政策、进法规标准、进行政许可，积极配合有关部门，对</w:t>
      </w:r>
      <w:r>
        <w:rPr>
          <w:rFonts w:hint="default" w:ascii="Times New Roman" w:hAnsi="Times New Roman" w:eastAsia="仿宋_GB2312" w:cs="Times New Roman"/>
          <w:color w:val="auto"/>
          <w:sz w:val="32"/>
          <w:szCs w:val="32"/>
          <w:lang w:eastAsia="zh-CN"/>
        </w:rPr>
        <w:t>商贸</w:t>
      </w:r>
      <w:r>
        <w:rPr>
          <w:rFonts w:hint="eastAsia" w:ascii="Times New Roman" w:hAnsi="Times New Roman" w:eastAsia="仿宋_GB2312" w:cs="Times New Roman"/>
          <w:color w:val="auto"/>
          <w:sz w:val="32"/>
          <w:szCs w:val="32"/>
          <w:lang w:val="en-US" w:eastAsia="zh-CN"/>
        </w:rPr>
        <w:t>流通</w:t>
      </w:r>
      <w:r>
        <w:rPr>
          <w:rFonts w:hint="default" w:ascii="Times New Roman" w:hAnsi="Times New Roman" w:eastAsia="仿宋_GB2312" w:cs="Times New Roman"/>
          <w:color w:val="auto"/>
          <w:sz w:val="32"/>
          <w:szCs w:val="32"/>
        </w:rPr>
        <w:t>领域和重点单位场所、关键环节安全风险隐患进行全面深入细致排查</w:t>
      </w:r>
      <w:r>
        <w:rPr>
          <w:rFonts w:hint="default" w:ascii="Times New Roman" w:hAnsi="Times New Roman" w:eastAsia="仿宋_GB2312" w:cs="Times New Roman"/>
          <w:color w:val="auto"/>
          <w:sz w:val="32"/>
          <w:szCs w:val="32"/>
          <w:lang w:eastAsia="zh-CN"/>
        </w:rPr>
        <w:t>整治，</w:t>
      </w:r>
      <w:r>
        <w:rPr>
          <w:rFonts w:hint="default" w:ascii="Times New Roman" w:hAnsi="Times New Roman" w:eastAsia="仿宋_GB2312" w:cs="Times New Roman"/>
          <w:color w:val="auto"/>
          <w:sz w:val="32"/>
          <w:szCs w:val="32"/>
        </w:rPr>
        <w:t>坚持边查边改、立查立改，加快推进实施，整治工作取得初步成效。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（三）巩固提升阶段（2026年1月至2026年9月）。</w:t>
      </w:r>
      <w:r>
        <w:rPr>
          <w:rFonts w:hint="default" w:ascii="Times New Roman" w:hAnsi="Times New Roman" w:eastAsia="仿宋_GB2312" w:cs="Times New Roman"/>
          <w:color w:val="auto"/>
          <w:sz w:val="32"/>
          <w:szCs w:val="32"/>
          <w:lang w:eastAsia="zh-CN"/>
        </w:rPr>
        <w:t>积极配合有关部门，</w:t>
      </w:r>
      <w:r>
        <w:rPr>
          <w:rFonts w:hint="default" w:ascii="Times New Roman" w:hAnsi="Times New Roman" w:eastAsia="仿宋_GB2312" w:cs="Times New Roman"/>
          <w:color w:val="auto"/>
          <w:sz w:val="32"/>
          <w:szCs w:val="32"/>
        </w:rPr>
        <w:t>对重点难点问题，通过现场推进会、推广有关地方和标杆企业的经验等措施，加大专项整治攻坚力度，落实和完善治理措施，整治工作取得明显成效。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（四）总结评估阶段（2026年10月至12月）。</w:t>
      </w:r>
      <w:r>
        <w:rPr>
          <w:rFonts w:hint="default" w:ascii="Times New Roman" w:hAnsi="Times New Roman" w:eastAsia="仿宋_GB2312" w:cs="Times New Roman"/>
          <w:color w:val="auto"/>
          <w:sz w:val="32"/>
          <w:szCs w:val="32"/>
        </w:rPr>
        <w:t>深入分析</w:t>
      </w:r>
      <w:r>
        <w:rPr>
          <w:rFonts w:hint="default" w:ascii="Times New Roman" w:hAnsi="Times New Roman" w:eastAsia="仿宋_GB2312" w:cs="Times New Roman"/>
          <w:color w:val="auto"/>
          <w:sz w:val="32"/>
          <w:szCs w:val="32"/>
          <w:lang w:eastAsia="zh-CN"/>
        </w:rPr>
        <w:t>商贸</w:t>
      </w:r>
      <w:r>
        <w:rPr>
          <w:rFonts w:hint="eastAsia" w:ascii="Times New Roman" w:hAnsi="Times New Roman" w:eastAsia="仿宋_GB2312" w:cs="Times New Roman"/>
          <w:color w:val="auto"/>
          <w:sz w:val="32"/>
          <w:szCs w:val="32"/>
          <w:lang w:val="en-US" w:eastAsia="zh-CN"/>
        </w:rPr>
        <w:t>流通</w:t>
      </w:r>
      <w:r>
        <w:rPr>
          <w:rFonts w:hint="default" w:ascii="Times New Roman" w:hAnsi="Times New Roman" w:eastAsia="仿宋_GB2312" w:cs="Times New Roman"/>
          <w:color w:val="auto"/>
          <w:sz w:val="32"/>
          <w:szCs w:val="32"/>
        </w:rPr>
        <w:t>领域安全生产共性问题和突出隐患，深挖背后的深层次矛盾和原因，梳理出在法规标准、政策措施层面需要建立健全、补充完善的具体制度，逐项推动落实。结合</w:t>
      </w:r>
      <w:r>
        <w:rPr>
          <w:rFonts w:hint="eastAsia" w:ascii="Times New Roman" w:hAnsi="Times New Roman" w:eastAsia="仿宋_GB2312" w:cs="Times New Roman"/>
          <w:color w:val="auto"/>
          <w:sz w:val="32"/>
          <w:szCs w:val="32"/>
          <w:lang w:val="en-US" w:eastAsia="zh-CN"/>
        </w:rPr>
        <w:t>兄弟区县</w:t>
      </w:r>
      <w:r>
        <w:rPr>
          <w:rFonts w:hint="default" w:ascii="Times New Roman" w:hAnsi="Times New Roman" w:eastAsia="仿宋_GB2312" w:cs="Times New Roman"/>
          <w:color w:val="auto"/>
          <w:sz w:val="32"/>
          <w:szCs w:val="32"/>
        </w:rPr>
        <w:t>经验做法，形成一批制度成果，</w:t>
      </w:r>
      <w:r>
        <w:rPr>
          <w:rFonts w:hint="eastAsia" w:ascii="Times New Roman" w:hAnsi="Times New Roman" w:eastAsia="仿宋_GB2312" w:cs="Times New Roman"/>
          <w:color w:val="auto"/>
          <w:sz w:val="32"/>
          <w:szCs w:val="32"/>
          <w:lang w:eastAsia="zh-CN"/>
        </w:rPr>
        <w:t>向</w:t>
      </w:r>
      <w:r>
        <w:rPr>
          <w:rFonts w:hint="eastAsia" w:ascii="Times New Roman" w:hAnsi="Times New Roman" w:eastAsia="仿宋_GB2312" w:cs="Times New Roman"/>
          <w:color w:val="auto"/>
          <w:sz w:val="32"/>
          <w:szCs w:val="32"/>
          <w:lang w:val="en-US" w:eastAsia="zh-CN"/>
        </w:rPr>
        <w:t>市</w:t>
      </w:r>
      <w:r>
        <w:rPr>
          <w:rFonts w:hint="eastAsia" w:ascii="Times New Roman" w:hAnsi="Times New Roman" w:eastAsia="仿宋_GB2312" w:cs="Times New Roman"/>
          <w:color w:val="auto"/>
          <w:sz w:val="32"/>
          <w:szCs w:val="32"/>
          <w:lang w:eastAsia="zh-CN"/>
        </w:rPr>
        <w:t>商务</w:t>
      </w:r>
      <w:r>
        <w:rPr>
          <w:rFonts w:hint="eastAsia" w:ascii="Times New Roman" w:hAnsi="Times New Roman" w:eastAsia="仿宋_GB2312" w:cs="Times New Roman"/>
          <w:color w:val="auto"/>
          <w:sz w:val="32"/>
          <w:szCs w:val="32"/>
          <w:lang w:val="en-US" w:eastAsia="zh-CN"/>
        </w:rPr>
        <w:t>局</w:t>
      </w:r>
      <w:r>
        <w:rPr>
          <w:rFonts w:hint="eastAsia" w:ascii="Times New Roman" w:hAnsi="Times New Roman" w:eastAsia="仿宋_GB2312" w:cs="Times New Roman"/>
          <w:color w:val="auto"/>
          <w:sz w:val="32"/>
          <w:szCs w:val="32"/>
          <w:lang w:eastAsia="zh-CN"/>
        </w:rPr>
        <w:t>推荐并</w:t>
      </w:r>
      <w:r>
        <w:rPr>
          <w:rFonts w:hint="default" w:ascii="Times New Roman" w:hAnsi="Times New Roman" w:eastAsia="仿宋_GB2312" w:cs="Times New Roman"/>
          <w:color w:val="auto"/>
          <w:sz w:val="32"/>
          <w:szCs w:val="32"/>
        </w:rPr>
        <w:t>在</w:t>
      </w:r>
      <w:r>
        <w:rPr>
          <w:rFonts w:hint="eastAsia" w:ascii="Times New Roman" w:hAnsi="Times New Roman" w:eastAsia="仿宋_GB2312" w:cs="Times New Roman"/>
          <w:color w:val="auto"/>
          <w:sz w:val="32"/>
          <w:szCs w:val="32"/>
          <w:lang w:eastAsia="zh-CN"/>
        </w:rPr>
        <w:t>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推广。</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、保障措施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（一）加强组织领导。</w:t>
      </w:r>
      <w:r>
        <w:rPr>
          <w:rFonts w:hint="eastAsia" w:ascii="Times New Roman" w:hAnsi="Times New Roman" w:eastAsia="仿宋_GB2312" w:cs="Times New Roman"/>
          <w:color w:val="auto"/>
          <w:sz w:val="32"/>
          <w:szCs w:val="32"/>
          <w:lang w:val="en-US" w:eastAsia="zh-CN"/>
        </w:rPr>
        <w:t>成立主要领导为组长、分管领导为副组长、全体干部职工为组员的治本攻坚领导小组，负责协调组织开展商贸流通领域安全生产治本攻坚三年行动。局机关</w:t>
      </w:r>
      <w:r>
        <w:rPr>
          <w:rFonts w:hint="default" w:ascii="Times New Roman" w:hAnsi="Times New Roman" w:eastAsia="仿宋_GB2312" w:cs="Times New Roman"/>
          <w:color w:val="auto"/>
          <w:sz w:val="32"/>
          <w:szCs w:val="32"/>
        </w:rPr>
        <w:t>召开专题会议进行动员部署，定期听取安全生产治本攻坚三年行动进展情况汇报，及时组织研究分管行业领域安全生产突出问题，并经常性开展督导调研。</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lang w:eastAsia="zh-CN"/>
        </w:rPr>
        <w:t>（</w:t>
      </w:r>
      <w:r>
        <w:rPr>
          <w:rFonts w:hint="eastAsia" w:ascii="Times New Roman" w:hAnsi="Times New Roman" w:eastAsia="楷体" w:cs="Times New Roman"/>
          <w:b/>
          <w:bCs/>
          <w:color w:val="auto"/>
          <w:sz w:val="32"/>
          <w:szCs w:val="32"/>
          <w:lang w:val="en-US" w:eastAsia="zh-CN"/>
        </w:rPr>
        <w:t>二</w:t>
      </w:r>
      <w:r>
        <w:rPr>
          <w:rFonts w:hint="default" w:ascii="Times New Roman" w:hAnsi="Times New Roman" w:eastAsia="楷体" w:cs="Times New Roman"/>
          <w:b/>
          <w:bCs/>
          <w:color w:val="auto"/>
          <w:sz w:val="32"/>
          <w:szCs w:val="32"/>
          <w:lang w:eastAsia="zh-CN"/>
        </w:rPr>
        <w:t>）强化指导督促。</w:t>
      </w:r>
      <w:r>
        <w:rPr>
          <w:rFonts w:hint="default" w:ascii="Times New Roman" w:hAnsi="Times New Roman" w:eastAsia="仿宋_GB2312" w:cs="Times New Roman"/>
          <w:color w:val="auto"/>
          <w:sz w:val="32"/>
          <w:szCs w:val="32"/>
        </w:rPr>
        <w:t>进一步加强商贸行业安全生产管理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推动安全生产要求和日常业务工作相结合，</w:t>
      </w:r>
      <w:r>
        <w:rPr>
          <w:rFonts w:hint="default" w:ascii="Times New Roman" w:hAnsi="Times New Roman" w:eastAsia="仿宋_GB2312" w:cs="Times New Roman"/>
          <w:color w:val="auto"/>
          <w:sz w:val="32"/>
          <w:szCs w:val="32"/>
          <w:lang w:eastAsia="zh-CN"/>
        </w:rPr>
        <w:t>并将在元旦、春节、全国两会、中秋、国庆等重要时点组织开展现场</w:t>
      </w:r>
      <w:r>
        <w:rPr>
          <w:rFonts w:hint="eastAsia" w:ascii="Times New Roman" w:hAnsi="Times New Roman" w:eastAsia="仿宋_GB2312" w:cs="Times New Roman"/>
          <w:color w:val="auto"/>
          <w:sz w:val="32"/>
          <w:szCs w:val="32"/>
          <w:lang w:val="en-US" w:eastAsia="zh-CN"/>
        </w:rPr>
        <w:t>检查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及时发现和协调解决工作中堵点难点问题。</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pPr>
      <w:r>
        <w:rPr>
          <w:rFonts w:hint="default" w:ascii="Times New Roman" w:hAnsi="Times New Roman" w:eastAsia="楷体" w:cs="Times New Roman"/>
          <w:b/>
          <w:bCs/>
          <w:color w:val="auto"/>
          <w:sz w:val="32"/>
          <w:szCs w:val="32"/>
          <w:lang w:eastAsia="zh-CN"/>
        </w:rPr>
        <w:t>（</w:t>
      </w:r>
      <w:r>
        <w:rPr>
          <w:rFonts w:hint="eastAsia" w:ascii="Times New Roman" w:hAnsi="Times New Roman" w:eastAsia="楷体" w:cs="Times New Roman"/>
          <w:b/>
          <w:bCs/>
          <w:color w:val="auto"/>
          <w:sz w:val="32"/>
          <w:szCs w:val="32"/>
          <w:lang w:val="en-US" w:eastAsia="zh-CN"/>
        </w:rPr>
        <w:t>三</w:t>
      </w:r>
      <w:r>
        <w:rPr>
          <w:rFonts w:hint="default" w:ascii="Times New Roman" w:hAnsi="Times New Roman" w:eastAsia="楷体" w:cs="Times New Roman"/>
          <w:b/>
          <w:bCs/>
          <w:color w:val="auto"/>
          <w:sz w:val="32"/>
          <w:szCs w:val="32"/>
          <w:lang w:eastAsia="zh-CN"/>
        </w:rPr>
        <w:t>）加强部门协同。</w:t>
      </w:r>
      <w:r>
        <w:rPr>
          <w:rFonts w:hint="default" w:ascii="Times New Roman" w:hAnsi="Times New Roman" w:eastAsia="仿宋_GB2312" w:cs="Times New Roman"/>
          <w:color w:val="auto"/>
          <w:sz w:val="32"/>
          <w:szCs w:val="32"/>
        </w:rPr>
        <w:t>主动与相关监管和执法部门加强信息交流、共享，协同开展</w:t>
      </w:r>
      <w:r>
        <w:rPr>
          <w:rFonts w:hint="default" w:ascii="Times New Roman" w:hAnsi="Times New Roman" w:eastAsia="仿宋_GB2312" w:cs="Times New Roman"/>
          <w:color w:val="auto"/>
          <w:sz w:val="32"/>
          <w:szCs w:val="32"/>
          <w:lang w:eastAsia="zh-CN"/>
        </w:rPr>
        <w:t>商贸</w:t>
      </w:r>
      <w:r>
        <w:rPr>
          <w:rFonts w:hint="eastAsia" w:ascii="Times New Roman" w:hAnsi="Times New Roman" w:eastAsia="仿宋_GB2312" w:cs="Times New Roman"/>
          <w:color w:val="auto"/>
          <w:sz w:val="32"/>
          <w:szCs w:val="32"/>
          <w:lang w:val="en-US" w:eastAsia="zh-CN"/>
        </w:rPr>
        <w:t>流通</w:t>
      </w:r>
      <w:r>
        <w:rPr>
          <w:rFonts w:hint="default" w:ascii="Times New Roman" w:hAnsi="Times New Roman" w:eastAsia="仿宋_GB2312" w:cs="Times New Roman"/>
          <w:color w:val="auto"/>
          <w:sz w:val="32"/>
          <w:szCs w:val="32"/>
        </w:rPr>
        <w:t>领域安全生产管理工作。在积极配合开展风险隐患排查整治工作的同时，加强监管执法结果运用，对监管和执法部门处罚的发生较大</w:t>
      </w:r>
      <w:r>
        <w:rPr>
          <w:rFonts w:hint="default"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rPr>
        <w:t>安全生产事故或拒绝整改造成严重不良影响的企业，探索建立黑名单制度，不再给予各类商务领域示范、引导性政策支持。</w:t>
      </w:r>
    </w:p>
    <w:sectPr>
      <w:footerReference r:id="rId3" w:type="default"/>
      <w:pgSz w:w="11906" w:h="16838"/>
      <w:pgMar w:top="2098" w:right="1474"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62BB9"/>
    <w:multiLevelType w:val="singleLevel"/>
    <w:tmpl w:val="15662B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zE3M2RjOTQ0ZDc3Y2UzZWI1NDliMDA0MWIwYmQifQ=="/>
  </w:docVars>
  <w:rsids>
    <w:rsidRoot w:val="2B4D09D1"/>
    <w:rsid w:val="03115E06"/>
    <w:rsid w:val="07B05960"/>
    <w:rsid w:val="0F753717"/>
    <w:rsid w:val="11382C4E"/>
    <w:rsid w:val="14FA2A5C"/>
    <w:rsid w:val="1E2307E2"/>
    <w:rsid w:val="1F617814"/>
    <w:rsid w:val="225E628C"/>
    <w:rsid w:val="22E20C6B"/>
    <w:rsid w:val="2B4D09D1"/>
    <w:rsid w:val="31496359"/>
    <w:rsid w:val="3222011A"/>
    <w:rsid w:val="3498562E"/>
    <w:rsid w:val="3CB21C40"/>
    <w:rsid w:val="45D12B0D"/>
    <w:rsid w:val="48C7608A"/>
    <w:rsid w:val="49E8450A"/>
    <w:rsid w:val="4A6C57F8"/>
    <w:rsid w:val="55CF47D0"/>
    <w:rsid w:val="56156687"/>
    <w:rsid w:val="58490869"/>
    <w:rsid w:val="58D345D7"/>
    <w:rsid w:val="615A5895"/>
    <w:rsid w:val="6186668A"/>
    <w:rsid w:val="635B58F5"/>
    <w:rsid w:val="65AF5BB6"/>
    <w:rsid w:val="6C8E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rPr>
      <w:sz w:val="21"/>
    </w:rPr>
  </w:style>
  <w:style w:type="paragraph" w:styleId="3">
    <w:name w:val="Body Text Indent"/>
    <w:basedOn w:val="1"/>
    <w:next w:val="4"/>
    <w:autoRedefine/>
    <w:qFormat/>
    <w:uiPriority w:val="0"/>
    <w:pPr>
      <w:spacing w:after="120"/>
      <w:ind w:left="420" w:leftChars="200"/>
    </w:pPr>
  </w:style>
  <w:style w:type="paragraph" w:styleId="4">
    <w:name w:val="Normal Indent"/>
    <w:basedOn w:val="1"/>
    <w:next w:val="1"/>
    <w:qFormat/>
    <w:uiPriority w:val="0"/>
    <w:rPr>
      <w:rFonts w:ascii="宋体" w:hAnsi="宋体" w:cs="宋体"/>
      <w:kern w:val="0"/>
      <w:sz w:val="20"/>
      <w:szCs w:val="20"/>
    </w:rPr>
  </w:style>
  <w:style w:type="paragraph" w:styleId="5">
    <w:name w:val="Date"/>
    <w:basedOn w:val="1"/>
    <w:next w:val="1"/>
    <w:qFormat/>
    <w:uiPriority w:val="0"/>
    <w:pPr>
      <w:ind w:left="100" w:leftChars="25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2024-04-01T08:06:00Z</dcterms:created>
  <dc:creator>万象无朕</dc:creator>
  <cp:lastModifiedBy>大森林</cp:lastModifiedBy>
  <cp:lastPrinted>2024-04-02T01:58:00Z</cp:lastPrinted>
  <dcterms:modified xsi:type="dcterms:W3CDTF">2024-04-24T03:29:40Z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EBD31BF538CE4FF491420066729AF316_11</vt:lpwstr>
  </property>
</Properties>
</file>