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A5" w:rsidRPr="00892DA5" w:rsidRDefault="00892DA5" w:rsidP="00892DA5">
      <w:pPr>
        <w:spacing w:line="520" w:lineRule="exact"/>
        <w:rPr>
          <w:rFonts w:ascii="仿宋_GB2312" w:eastAsia="宋体" w:hAnsi="宋体" w:cs="Times New Roman"/>
          <w:sz w:val="32"/>
          <w:szCs w:val="32"/>
        </w:rPr>
      </w:pPr>
      <w:r w:rsidRPr="00892DA5">
        <w:rPr>
          <w:rFonts w:ascii="宋体" w:eastAsia="宋体" w:hAnsi="宋体" w:cs="宋体" w:hint="eastAsia"/>
          <w:b/>
          <w:bCs/>
          <w:sz w:val="28"/>
          <w:szCs w:val="28"/>
        </w:rPr>
        <w:t xml:space="preserve">附件： </w:t>
      </w:r>
    </w:p>
    <w:p w:rsidR="00892DA5" w:rsidRPr="00892DA5" w:rsidRDefault="00892DA5" w:rsidP="00892DA5">
      <w:pPr>
        <w:spacing w:line="520" w:lineRule="exact"/>
        <w:ind w:firstLineChars="200" w:firstLine="883"/>
        <w:jc w:val="center"/>
        <w:rPr>
          <w:rFonts w:ascii="宋体" w:eastAsia="宋体" w:hAnsi="宋体" w:cs="Times New Roman"/>
          <w:b/>
          <w:bCs/>
          <w:sz w:val="24"/>
          <w:szCs w:val="24"/>
          <w:u w:val="single"/>
        </w:rPr>
      </w:pPr>
      <w:r w:rsidRPr="00892DA5">
        <w:rPr>
          <w:rFonts w:ascii="方正小标宋简体" w:eastAsia="宋体" w:hAnsi="方正小标宋简体" w:cs="Times New Roman" w:hint="eastAsia"/>
          <w:b/>
          <w:bCs/>
          <w:sz w:val="44"/>
          <w:szCs w:val="44"/>
        </w:rPr>
        <w:t>黄山区文化</w:t>
      </w:r>
      <w:r w:rsidRPr="00892DA5">
        <w:rPr>
          <w:rFonts w:ascii="方正小标宋简体" w:eastAsia="宋体" w:hAnsi="方正小标宋简体" w:cs="Times New Roman"/>
          <w:b/>
          <w:bCs/>
          <w:sz w:val="44"/>
          <w:szCs w:val="44"/>
        </w:rPr>
        <w:t>旅游</w:t>
      </w:r>
      <w:r w:rsidRPr="00892DA5">
        <w:rPr>
          <w:rFonts w:ascii="方正小标宋简体" w:eastAsia="宋体" w:hAnsi="方正小标宋简体" w:cs="Times New Roman" w:hint="eastAsia"/>
          <w:b/>
          <w:bCs/>
          <w:sz w:val="44"/>
          <w:szCs w:val="44"/>
        </w:rPr>
        <w:t>体育</w:t>
      </w:r>
      <w:r w:rsidRPr="00892DA5">
        <w:rPr>
          <w:rFonts w:ascii="方正小标宋简体" w:eastAsia="宋体" w:hAnsi="方正小标宋简体" w:cs="Times New Roman"/>
          <w:b/>
          <w:bCs/>
          <w:sz w:val="44"/>
          <w:szCs w:val="44"/>
        </w:rPr>
        <w:t>活动计划报备</w:t>
      </w:r>
      <w:r w:rsidRPr="00892DA5">
        <w:rPr>
          <w:rFonts w:ascii="方正小标宋简体" w:eastAsia="宋体" w:hAnsi="方正小标宋简体" w:cs="Times New Roman" w:hint="eastAsia"/>
          <w:b/>
          <w:bCs/>
          <w:sz w:val="44"/>
          <w:szCs w:val="44"/>
        </w:rPr>
        <w:t>（申报）</w:t>
      </w:r>
      <w:r w:rsidRPr="00892DA5">
        <w:rPr>
          <w:rFonts w:ascii="方正小标宋简体" w:eastAsia="宋体" w:hAnsi="方正小标宋简体" w:cs="Times New Roman"/>
          <w:b/>
          <w:bCs/>
          <w:sz w:val="44"/>
          <w:szCs w:val="44"/>
        </w:rPr>
        <w:t>表</w:t>
      </w:r>
    </w:p>
    <w:p w:rsidR="00892DA5" w:rsidRPr="00892DA5" w:rsidRDefault="00892DA5" w:rsidP="00892DA5">
      <w:pPr>
        <w:spacing w:line="520" w:lineRule="exact"/>
        <w:rPr>
          <w:rFonts w:ascii="宋体" w:eastAsia="宋体" w:hAnsi="宋体" w:cs="Times New Roman"/>
          <w:sz w:val="24"/>
          <w:szCs w:val="24"/>
        </w:rPr>
      </w:pPr>
      <w:r w:rsidRPr="00892DA5">
        <w:rPr>
          <w:rFonts w:ascii="宋体" w:eastAsia="宋体" w:hAnsi="宋体" w:cs="Times New Roman" w:hint="eastAsia"/>
          <w:sz w:val="24"/>
          <w:szCs w:val="24"/>
        </w:rPr>
        <w:t>（盖章）           负责人（签字）： 报备时间： 年月日</w:t>
      </w:r>
    </w:p>
    <w:tbl>
      <w:tblPr>
        <w:tblpPr w:leftFromText="180" w:rightFromText="180" w:vertAnchor="text" w:horzAnchor="page" w:tblpX="1187" w:tblpY="397"/>
        <w:tblOverlap w:val="never"/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1756"/>
        <w:gridCol w:w="1178"/>
        <w:gridCol w:w="1331"/>
        <w:gridCol w:w="2664"/>
        <w:gridCol w:w="1331"/>
        <w:gridCol w:w="1367"/>
        <w:gridCol w:w="1513"/>
        <w:gridCol w:w="1332"/>
        <w:gridCol w:w="1819"/>
      </w:tblGrid>
      <w:tr w:rsidR="00892DA5" w:rsidRPr="00892DA5" w:rsidTr="00266829">
        <w:trPr>
          <w:trHeight w:val="84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92DA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92DA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活动名称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92DA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时间范围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92DA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活动地点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92DA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主要内容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92DA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主承办单位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92DA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经费预算</w:t>
            </w:r>
          </w:p>
          <w:p w:rsidR="00892DA5" w:rsidRPr="00892DA5" w:rsidRDefault="00892DA5" w:rsidP="00892DA5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92DA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（万元）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92DA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经费来源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92DA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活动规模及</w:t>
            </w:r>
          </w:p>
          <w:p w:rsidR="00892DA5" w:rsidRPr="00892DA5" w:rsidRDefault="00892DA5" w:rsidP="00892DA5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92DA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参与游客数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892DA5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拟申请区文旅体局参与或指导建议</w:t>
            </w:r>
          </w:p>
        </w:tc>
      </w:tr>
      <w:tr w:rsidR="00892DA5" w:rsidRPr="00892DA5" w:rsidTr="00266829">
        <w:trPr>
          <w:trHeight w:hRule="exact" w:val="80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</w:tr>
      <w:tr w:rsidR="00892DA5" w:rsidRPr="00892DA5" w:rsidTr="00266829">
        <w:trPr>
          <w:trHeight w:hRule="exact" w:val="81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</w:tr>
      <w:tr w:rsidR="00892DA5" w:rsidRPr="00892DA5" w:rsidTr="00266829">
        <w:trPr>
          <w:trHeight w:hRule="exact" w:val="6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DA5" w:rsidRPr="00892DA5" w:rsidRDefault="00892DA5" w:rsidP="00892DA5">
            <w:pPr>
              <w:spacing w:line="520" w:lineRule="exact"/>
              <w:ind w:firstLineChars="200" w:firstLine="361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</w:tr>
    </w:tbl>
    <w:p w:rsidR="00892DA5" w:rsidRPr="00892DA5" w:rsidRDefault="00892DA5" w:rsidP="00892DA5">
      <w:pPr>
        <w:spacing w:line="520" w:lineRule="exact"/>
        <w:rPr>
          <w:rFonts w:ascii="仿宋_GB2312" w:eastAsia="宋体" w:hAnsi="宋体" w:cs="Times New Roman"/>
          <w:b/>
          <w:bCs/>
          <w:sz w:val="24"/>
          <w:szCs w:val="24"/>
        </w:rPr>
      </w:pPr>
      <w:r w:rsidRPr="00892DA5">
        <w:rPr>
          <w:rFonts w:ascii="仿宋_GB2312" w:eastAsia="宋体" w:hAnsi="宋体" w:cs="Times New Roman" w:hint="eastAsia"/>
          <w:b/>
          <w:bCs/>
          <w:sz w:val="24"/>
          <w:szCs w:val="24"/>
        </w:rPr>
        <w:t>注：</w:t>
      </w:r>
      <w:r w:rsidRPr="00892DA5">
        <w:rPr>
          <w:rFonts w:ascii="仿宋_GB2312" w:eastAsia="宋体" w:hAnsi="仿宋_GB2312" w:cs="Times New Roman"/>
          <w:b/>
          <w:bCs/>
          <w:sz w:val="24"/>
          <w:szCs w:val="24"/>
        </w:rPr>
        <w:t>每年</w:t>
      </w:r>
      <w:r w:rsidRPr="00892DA5">
        <w:rPr>
          <w:rFonts w:ascii="仿宋_GB2312" w:eastAsia="宋体" w:hAnsi="宋体" w:cs="Times New Roman" w:hint="eastAsia"/>
          <w:b/>
          <w:bCs/>
          <w:sz w:val="24"/>
          <w:szCs w:val="24"/>
        </w:rPr>
        <w:t>1</w:t>
      </w:r>
      <w:r w:rsidRPr="00892DA5">
        <w:rPr>
          <w:rFonts w:ascii="仿宋_GB2312" w:eastAsia="宋体" w:hAnsi="宋体" w:cs="Times New Roman"/>
          <w:b/>
          <w:bCs/>
          <w:sz w:val="24"/>
          <w:szCs w:val="24"/>
        </w:rPr>
        <w:t>月</w:t>
      </w:r>
      <w:r w:rsidRPr="00892DA5">
        <w:rPr>
          <w:rFonts w:ascii="仿宋_GB2312" w:eastAsia="宋体" w:hAnsi="宋体" w:cs="Times New Roman" w:hint="eastAsia"/>
          <w:b/>
          <w:bCs/>
          <w:sz w:val="24"/>
          <w:szCs w:val="24"/>
        </w:rPr>
        <w:t>30</w:t>
      </w:r>
      <w:r w:rsidRPr="00892DA5">
        <w:rPr>
          <w:rFonts w:ascii="仿宋_GB2312" w:eastAsia="宋体" w:hAnsi="宋体" w:cs="Times New Roman"/>
          <w:b/>
          <w:bCs/>
          <w:sz w:val="24"/>
          <w:szCs w:val="24"/>
        </w:rPr>
        <w:t>日前</w:t>
      </w:r>
      <w:r w:rsidRPr="00892DA5">
        <w:rPr>
          <w:rFonts w:ascii="仿宋_GB2312" w:eastAsia="宋体" w:hAnsi="仿宋_GB2312" w:cs="Times New Roman"/>
          <w:sz w:val="24"/>
          <w:szCs w:val="24"/>
        </w:rPr>
        <w:t>，</w:t>
      </w:r>
      <w:r w:rsidRPr="00892DA5">
        <w:rPr>
          <w:rFonts w:ascii="仿宋_GB2312" w:eastAsia="宋体" w:hAnsi="宋体" w:cs="Times New Roman"/>
          <w:b/>
          <w:bCs/>
          <w:sz w:val="24"/>
          <w:szCs w:val="24"/>
        </w:rPr>
        <w:t>请各地将</w:t>
      </w:r>
      <w:r w:rsidRPr="00892DA5">
        <w:rPr>
          <w:rFonts w:ascii="仿宋_GB2312" w:eastAsia="宋体" w:hAnsi="宋体" w:cs="Times New Roman" w:hint="eastAsia"/>
          <w:b/>
          <w:bCs/>
          <w:sz w:val="24"/>
          <w:szCs w:val="24"/>
        </w:rPr>
        <w:t>辖区</w:t>
      </w:r>
      <w:r w:rsidRPr="00892DA5">
        <w:rPr>
          <w:rFonts w:ascii="仿宋_GB2312" w:eastAsia="宋体" w:hAnsi="宋体" w:cs="Times New Roman"/>
          <w:b/>
          <w:bCs/>
          <w:sz w:val="24"/>
          <w:szCs w:val="24"/>
        </w:rPr>
        <w:t>当年拟举办的各类</w:t>
      </w:r>
      <w:r w:rsidRPr="00892DA5">
        <w:rPr>
          <w:rFonts w:ascii="仿宋_GB2312" w:eastAsia="宋体" w:hAnsi="宋体" w:cs="Times New Roman" w:hint="eastAsia"/>
          <w:b/>
          <w:bCs/>
          <w:sz w:val="24"/>
          <w:szCs w:val="24"/>
        </w:rPr>
        <w:t>文化</w:t>
      </w:r>
      <w:r w:rsidRPr="00892DA5">
        <w:rPr>
          <w:rFonts w:ascii="仿宋_GB2312" w:eastAsia="宋体" w:hAnsi="宋体" w:cs="Times New Roman"/>
          <w:b/>
          <w:bCs/>
          <w:sz w:val="24"/>
          <w:szCs w:val="24"/>
        </w:rPr>
        <w:t>旅游</w:t>
      </w:r>
      <w:r w:rsidRPr="00892DA5">
        <w:rPr>
          <w:rFonts w:ascii="仿宋_GB2312" w:eastAsia="宋体" w:hAnsi="宋体" w:cs="Times New Roman" w:hint="eastAsia"/>
          <w:b/>
          <w:bCs/>
          <w:sz w:val="24"/>
          <w:szCs w:val="24"/>
        </w:rPr>
        <w:t>体育</w:t>
      </w:r>
      <w:r w:rsidRPr="00892DA5">
        <w:rPr>
          <w:rFonts w:ascii="仿宋_GB2312" w:eastAsia="宋体" w:hAnsi="宋体" w:cs="Times New Roman"/>
          <w:b/>
          <w:bCs/>
          <w:sz w:val="24"/>
          <w:szCs w:val="24"/>
        </w:rPr>
        <w:t>活动计划进行汇总，并以书面和电子版两种形式将此表上报</w:t>
      </w:r>
      <w:r w:rsidRPr="00892DA5">
        <w:rPr>
          <w:rFonts w:ascii="仿宋_GB2312" w:eastAsia="宋体" w:hAnsi="宋体" w:cs="Times New Roman" w:hint="eastAsia"/>
          <w:b/>
          <w:bCs/>
          <w:sz w:val="24"/>
          <w:szCs w:val="24"/>
        </w:rPr>
        <w:t>区文旅体局</w:t>
      </w:r>
      <w:r w:rsidRPr="00892DA5">
        <w:rPr>
          <w:rFonts w:ascii="仿宋_GB2312" w:eastAsia="宋体" w:hAnsi="宋体" w:cs="Times New Roman"/>
          <w:b/>
          <w:bCs/>
          <w:sz w:val="24"/>
          <w:szCs w:val="24"/>
        </w:rPr>
        <w:t>（</w:t>
      </w:r>
      <w:r w:rsidRPr="00892DA5">
        <w:rPr>
          <w:rFonts w:ascii="仿宋_GB2312" w:eastAsia="宋体" w:hAnsi="宋体" w:cs="Times New Roman" w:hint="eastAsia"/>
          <w:b/>
          <w:bCs/>
          <w:sz w:val="24"/>
          <w:szCs w:val="24"/>
        </w:rPr>
        <w:t>邮箱</w:t>
      </w:r>
      <w:r w:rsidRPr="00892DA5">
        <w:rPr>
          <w:rFonts w:ascii="仿宋_GB2312" w:eastAsia="宋体" w:hAnsi="宋体" w:cs="Times New Roman"/>
          <w:b/>
          <w:bCs/>
          <w:sz w:val="24"/>
          <w:szCs w:val="24"/>
        </w:rPr>
        <w:t>：</w:t>
      </w:r>
      <w:r w:rsidRPr="00892DA5">
        <w:rPr>
          <w:rFonts w:ascii="仿宋_GB2312" w:eastAsia="宋体" w:hAnsi="宋体" w:cs="Times New Roman" w:hint="eastAsia"/>
          <w:b/>
          <w:bCs/>
          <w:sz w:val="24"/>
          <w:szCs w:val="24"/>
        </w:rPr>
        <w:t>lyjoffice@163.com</w:t>
      </w:r>
      <w:r w:rsidRPr="00892DA5">
        <w:rPr>
          <w:rFonts w:ascii="仿宋_GB2312" w:eastAsia="宋体" w:hAnsi="宋体" w:cs="Times New Roman" w:hint="eastAsia"/>
          <w:b/>
          <w:bCs/>
          <w:sz w:val="24"/>
          <w:szCs w:val="24"/>
        </w:rPr>
        <w:t>或电子公文平台邮箱</w:t>
      </w:r>
      <w:r w:rsidRPr="00892DA5">
        <w:rPr>
          <w:rFonts w:ascii="仿宋_GB2312" w:eastAsia="宋体" w:hAnsi="宋体" w:cs="Times New Roman"/>
          <w:b/>
          <w:bCs/>
          <w:sz w:val="24"/>
          <w:szCs w:val="24"/>
        </w:rPr>
        <w:t>）</w:t>
      </w:r>
      <w:r w:rsidRPr="00892DA5">
        <w:rPr>
          <w:rFonts w:ascii="仿宋_GB2312" w:eastAsia="宋体" w:hAnsi="宋体" w:cs="Times New Roman" w:hint="eastAsia"/>
          <w:b/>
          <w:bCs/>
          <w:sz w:val="24"/>
          <w:szCs w:val="24"/>
        </w:rPr>
        <w:t>。</w:t>
      </w:r>
    </w:p>
    <w:p w:rsidR="00F742A3" w:rsidRPr="00892DA5" w:rsidRDefault="00F742A3"/>
    <w:sectPr w:rsidR="00F742A3" w:rsidRPr="00892DA5" w:rsidSect="004F04A4">
      <w:footerReference w:type="default" r:id="rId6"/>
      <w:pgSz w:w="16838" w:h="11906" w:orient="landscape"/>
      <w:pgMar w:top="1689" w:right="1553" w:bottom="1689" w:left="1610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2A3" w:rsidRDefault="00F742A3" w:rsidP="00892DA5">
      <w:r>
        <w:separator/>
      </w:r>
    </w:p>
  </w:endnote>
  <w:endnote w:type="continuationSeparator" w:id="1">
    <w:p w:rsidR="00F742A3" w:rsidRDefault="00F742A3" w:rsidP="00892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4A4" w:rsidRDefault="00F742A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60288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4F04A4" w:rsidRDefault="00F742A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892DA5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2A3" w:rsidRDefault="00F742A3" w:rsidP="00892DA5">
      <w:r>
        <w:separator/>
      </w:r>
    </w:p>
  </w:footnote>
  <w:footnote w:type="continuationSeparator" w:id="1">
    <w:p w:rsidR="00F742A3" w:rsidRDefault="00F742A3" w:rsidP="00892D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DA5"/>
    <w:rsid w:val="00892DA5"/>
    <w:rsid w:val="00F7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2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2D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2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2D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万户网络</dc:creator>
  <cp:keywords/>
  <dc:description/>
  <cp:lastModifiedBy>万户网络</cp:lastModifiedBy>
  <cp:revision>2</cp:revision>
  <dcterms:created xsi:type="dcterms:W3CDTF">2024-07-15T07:25:00Z</dcterms:created>
  <dcterms:modified xsi:type="dcterms:W3CDTF">2024-07-15T07:25:00Z</dcterms:modified>
</cp:coreProperties>
</file>