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AE" w:rsidRPr="00017E8A" w:rsidRDefault="001E60AE" w:rsidP="00017E8A">
      <w:pPr>
        <w:widowControl/>
        <w:shd w:val="clear" w:color="auto" w:fill="FFFFFF"/>
        <w:spacing w:line="480" w:lineRule="atLeast"/>
        <w:jc w:val="center"/>
        <w:outlineLvl w:val="0"/>
        <w:rPr>
          <w:rFonts w:ascii="微软雅黑" w:eastAsia="微软雅黑" w:hAnsi="微软雅黑" w:cs="宋体"/>
          <w:color w:val="333333"/>
          <w:kern w:val="36"/>
          <w:sz w:val="38"/>
          <w:szCs w:val="38"/>
        </w:rPr>
      </w:pPr>
      <w:r w:rsidRPr="001E60AE">
        <w:rPr>
          <w:rFonts w:ascii="微软雅黑" w:eastAsia="微软雅黑" w:hAnsi="微软雅黑" w:cs="宋体" w:hint="eastAsia"/>
          <w:color w:val="333333"/>
          <w:kern w:val="36"/>
          <w:sz w:val="38"/>
          <w:szCs w:val="38"/>
        </w:rPr>
        <w:t>2024年</w:t>
      </w:r>
      <w:r>
        <w:rPr>
          <w:rFonts w:ascii="微软雅黑" w:eastAsia="微软雅黑" w:hAnsi="微软雅黑" w:cs="宋体" w:hint="eastAsia"/>
          <w:color w:val="333333"/>
          <w:kern w:val="36"/>
          <w:sz w:val="38"/>
          <w:szCs w:val="38"/>
        </w:rPr>
        <w:t>黄山区</w:t>
      </w:r>
      <w:r w:rsidRPr="001E60AE">
        <w:rPr>
          <w:rFonts w:ascii="微软雅黑" w:eastAsia="微软雅黑" w:hAnsi="微软雅黑" w:cs="宋体" w:hint="eastAsia"/>
          <w:color w:val="333333"/>
          <w:kern w:val="36"/>
          <w:sz w:val="38"/>
          <w:szCs w:val="38"/>
        </w:rPr>
        <w:t>农机购置与应用补贴和农机报废更新补贴政策落实情况报告</w:t>
      </w:r>
    </w:p>
    <w:p w:rsidR="00017E8A" w:rsidRPr="00017E8A" w:rsidRDefault="00D13E24" w:rsidP="00017E8A">
      <w:pPr>
        <w:pStyle w:val="a3"/>
        <w:shd w:val="clear" w:color="auto" w:fill="FFFFFF"/>
        <w:spacing w:before="0" w:beforeAutospacing="0" w:after="0" w:afterAutospacing="0" w:line="600" w:lineRule="exact"/>
        <w:ind w:firstLine="600"/>
        <w:jc w:val="both"/>
        <w:rPr>
          <w:rFonts w:ascii="仿宋" w:eastAsia="仿宋" w:hAnsi="仿宋" w:cs="仿宋"/>
          <w:color w:val="000000" w:themeColor="text1"/>
          <w:kern w:val="2"/>
          <w:sz w:val="28"/>
          <w:szCs w:val="28"/>
          <w:shd w:val="clear" w:color="auto" w:fill="FFFFFF"/>
        </w:rPr>
      </w:pPr>
      <w:r w:rsidRPr="00017E8A">
        <w:rPr>
          <w:rFonts w:ascii="仿宋" w:eastAsia="仿宋" w:hAnsi="仿宋" w:cs="仿宋" w:hint="eastAsia"/>
          <w:color w:val="000000" w:themeColor="text1"/>
          <w:kern w:val="2"/>
          <w:sz w:val="28"/>
          <w:szCs w:val="28"/>
          <w:shd w:val="clear" w:color="auto" w:fill="FFFFFF"/>
        </w:rPr>
        <w:t>根据《安徽省农业农村厅 安徽省财政厅关于印发安徽省2024－2026年农机购置与应用补贴实施意见的通知》（皖农机〔2024〕117号）、安徽省农业农村厅 安徽省财政厅关于加大工作力度持续实施好农业机械报废更新补贴政策的通知（皖农机〔2024〕118号）、《黄山区2024-2026年农机购置与应用补贴实施方案》（</w:t>
      </w:r>
      <w:proofErr w:type="gramStart"/>
      <w:r w:rsidRPr="00017E8A">
        <w:rPr>
          <w:rFonts w:ascii="仿宋" w:eastAsia="仿宋" w:hAnsi="仿宋" w:cs="仿宋" w:hint="eastAsia"/>
          <w:color w:val="000000" w:themeColor="text1"/>
          <w:kern w:val="2"/>
          <w:sz w:val="28"/>
          <w:szCs w:val="28"/>
          <w:shd w:val="clear" w:color="auto" w:fill="FFFFFF"/>
        </w:rPr>
        <w:t>黄农〔2024〕</w:t>
      </w:r>
      <w:proofErr w:type="gramEnd"/>
      <w:r w:rsidRPr="00017E8A">
        <w:rPr>
          <w:rFonts w:ascii="仿宋" w:eastAsia="仿宋" w:hAnsi="仿宋" w:cs="仿宋" w:hint="eastAsia"/>
          <w:color w:val="000000" w:themeColor="text1"/>
          <w:kern w:val="2"/>
          <w:sz w:val="28"/>
          <w:szCs w:val="28"/>
          <w:shd w:val="clear" w:color="auto" w:fill="FFFFFF"/>
        </w:rPr>
        <w:t>13号）等文件要求，我区严格按照农机购置补贴工作流程，做到补贴资金的规范合理使用，</w:t>
      </w:r>
      <w:r w:rsidR="00832FA7" w:rsidRPr="00017E8A">
        <w:rPr>
          <w:rFonts w:ascii="仿宋" w:eastAsia="仿宋" w:hAnsi="仿宋" w:cs="仿宋" w:hint="eastAsia"/>
          <w:color w:val="000000" w:themeColor="text1"/>
          <w:kern w:val="2"/>
          <w:sz w:val="28"/>
          <w:szCs w:val="28"/>
          <w:shd w:val="clear" w:color="auto" w:fill="FFFFFF"/>
        </w:rPr>
        <w:t>有序</w:t>
      </w:r>
      <w:r w:rsidRPr="00017E8A">
        <w:rPr>
          <w:rFonts w:ascii="仿宋" w:eastAsia="仿宋" w:hAnsi="仿宋" w:cs="仿宋" w:hint="eastAsia"/>
          <w:color w:val="000000" w:themeColor="text1"/>
          <w:kern w:val="2"/>
          <w:sz w:val="28"/>
          <w:szCs w:val="28"/>
          <w:shd w:val="clear" w:color="auto" w:fill="FFFFFF"/>
        </w:rPr>
        <w:t>推进农机购置与应用补贴和农机报废更新补贴政策规范高效廉洁实施，圆满完成了全年农机购置与应用补贴和农机报废更新补贴资金的使用、结算、兑付工作。现将有关政策落实情况公告如下：</w:t>
      </w:r>
    </w:p>
    <w:p w:rsidR="002E4D68" w:rsidRPr="00017E8A" w:rsidRDefault="00D13E24" w:rsidP="00017E8A">
      <w:pPr>
        <w:pStyle w:val="a3"/>
        <w:shd w:val="clear" w:color="auto" w:fill="FFFFFF"/>
        <w:spacing w:before="0" w:beforeAutospacing="0" w:after="0" w:afterAutospacing="0" w:line="600" w:lineRule="exact"/>
        <w:ind w:firstLine="600"/>
        <w:jc w:val="both"/>
        <w:rPr>
          <w:rFonts w:asciiTheme="minorEastAsia" w:eastAsiaTheme="minorEastAsia" w:hAnsiTheme="minorEastAsia" w:cs="Calibri"/>
          <w:b/>
          <w:color w:val="333333"/>
          <w:sz w:val="28"/>
          <w:szCs w:val="28"/>
        </w:rPr>
      </w:pPr>
      <w:r w:rsidRPr="00017E8A">
        <w:rPr>
          <w:rFonts w:asciiTheme="minorEastAsia" w:eastAsiaTheme="minorEastAsia" w:hAnsiTheme="minorEastAsia" w:cs="Calibri" w:hint="eastAsia"/>
          <w:b/>
          <w:color w:val="333333"/>
          <w:sz w:val="28"/>
          <w:szCs w:val="28"/>
        </w:rPr>
        <w:t>一、农机购置与应用补贴资金和特别国债报废更新资金使用情况</w:t>
      </w:r>
    </w:p>
    <w:p w:rsidR="002E4D68" w:rsidRPr="00017E8A" w:rsidRDefault="00017E8A" w:rsidP="00017E8A">
      <w:pPr>
        <w:pStyle w:val="a3"/>
        <w:spacing w:before="0" w:beforeAutospacing="0" w:after="0" w:afterAutospacing="0" w:line="600" w:lineRule="exact"/>
        <w:ind w:firstLineChars="200" w:firstLine="560"/>
        <w:jc w:val="both"/>
        <w:rPr>
          <w:rFonts w:ascii="仿宋" w:eastAsia="仿宋" w:hAnsi="仿宋"/>
          <w:color w:val="000000" w:themeColor="text1"/>
          <w:sz w:val="28"/>
          <w:szCs w:val="28"/>
        </w:rPr>
      </w:pPr>
      <w:r>
        <w:rPr>
          <w:rFonts w:ascii="仿宋" w:eastAsia="仿宋" w:hAnsi="仿宋" w:cs="仿宋" w:hint="eastAsia"/>
          <w:color w:val="000000" w:themeColor="text1"/>
          <w:kern w:val="2"/>
          <w:sz w:val="28"/>
          <w:szCs w:val="28"/>
          <w:shd w:val="clear" w:color="auto" w:fill="FFFFFF"/>
        </w:rPr>
        <w:t>（一）</w:t>
      </w:r>
      <w:r w:rsidR="002E4D68" w:rsidRPr="00017E8A">
        <w:rPr>
          <w:rFonts w:ascii="仿宋" w:eastAsia="仿宋" w:hAnsi="仿宋" w:cs="仿宋" w:hint="eastAsia"/>
          <w:color w:val="000000" w:themeColor="text1"/>
          <w:kern w:val="2"/>
          <w:sz w:val="28"/>
          <w:szCs w:val="28"/>
          <w:shd w:val="clear" w:color="auto" w:fill="FFFFFF"/>
        </w:rPr>
        <w:t>黄山区2024年度中央财政农机购置</w:t>
      </w:r>
      <w:r w:rsidR="002E4D68" w:rsidRPr="00017E8A">
        <w:rPr>
          <w:rFonts w:ascii="仿宋" w:eastAsia="仿宋" w:hAnsi="仿宋" w:cs="仿宋" w:hint="eastAsia"/>
          <w:color w:val="000000" w:themeColor="text1"/>
          <w:sz w:val="28"/>
          <w:szCs w:val="28"/>
          <w:shd w:val="clear" w:color="auto" w:fill="FFFFFF"/>
        </w:rPr>
        <w:t>与应用</w:t>
      </w:r>
      <w:r w:rsidR="002E4D68" w:rsidRPr="00017E8A">
        <w:rPr>
          <w:rFonts w:ascii="仿宋" w:eastAsia="仿宋" w:hAnsi="仿宋" w:cs="仿宋" w:hint="eastAsia"/>
          <w:color w:val="000000" w:themeColor="text1"/>
          <w:kern w:val="2"/>
          <w:sz w:val="28"/>
          <w:szCs w:val="28"/>
          <w:shd w:val="clear" w:color="auto" w:fill="FFFFFF"/>
        </w:rPr>
        <w:t>补贴资金357万元，省财政资金81万元。2024年农机购置</w:t>
      </w:r>
      <w:r w:rsidR="002E4D68" w:rsidRPr="00017E8A">
        <w:rPr>
          <w:rFonts w:ascii="仿宋" w:eastAsia="仿宋" w:hAnsi="仿宋" w:cs="仿宋" w:hint="eastAsia"/>
          <w:color w:val="000000" w:themeColor="text1"/>
          <w:sz w:val="28"/>
          <w:szCs w:val="28"/>
          <w:shd w:val="clear" w:color="auto" w:fill="FFFFFF"/>
        </w:rPr>
        <w:t>与应用</w:t>
      </w:r>
      <w:r w:rsidR="002E4D68" w:rsidRPr="00017E8A">
        <w:rPr>
          <w:rFonts w:ascii="仿宋" w:eastAsia="仿宋" w:hAnsi="仿宋" w:cs="仿宋" w:hint="eastAsia"/>
          <w:color w:val="000000" w:themeColor="text1"/>
          <w:kern w:val="2"/>
          <w:sz w:val="28"/>
          <w:szCs w:val="28"/>
          <w:shd w:val="clear" w:color="auto" w:fill="FFFFFF"/>
        </w:rPr>
        <w:t>补贴资金共438万元，</w:t>
      </w:r>
      <w:r w:rsidR="002E4D68" w:rsidRPr="00017E8A">
        <w:rPr>
          <w:rFonts w:ascii="仿宋" w:eastAsia="仿宋" w:hAnsi="仿宋" w:cs="仿宋" w:hint="eastAsia"/>
          <w:color w:val="000000" w:themeColor="text1"/>
          <w:sz w:val="28"/>
          <w:szCs w:val="28"/>
          <w:shd w:val="clear" w:color="auto" w:fill="FFFFFF"/>
        </w:rPr>
        <w:t>企业退回8.2</w:t>
      </w:r>
      <w:r>
        <w:rPr>
          <w:rFonts w:ascii="仿宋" w:eastAsia="仿宋" w:hAnsi="仿宋" w:cs="仿宋" w:hint="eastAsia"/>
          <w:color w:val="000000" w:themeColor="text1"/>
          <w:sz w:val="28"/>
          <w:szCs w:val="28"/>
          <w:shd w:val="clear" w:color="auto" w:fill="FFFFFF"/>
        </w:rPr>
        <w:t>6</w:t>
      </w:r>
      <w:r w:rsidR="002E4D68" w:rsidRPr="00017E8A">
        <w:rPr>
          <w:rFonts w:ascii="仿宋" w:eastAsia="仿宋" w:hAnsi="仿宋" w:cs="仿宋" w:hint="eastAsia"/>
          <w:color w:val="000000" w:themeColor="text1"/>
          <w:sz w:val="28"/>
          <w:szCs w:val="28"/>
          <w:shd w:val="clear" w:color="auto" w:fill="FFFFFF"/>
        </w:rPr>
        <w:t>万元，</w:t>
      </w:r>
      <w:r w:rsidR="002E4D68" w:rsidRPr="00017E8A">
        <w:rPr>
          <w:rFonts w:ascii="仿宋" w:eastAsia="仿宋" w:hAnsi="仿宋" w:cs="仿宋" w:hint="eastAsia"/>
          <w:color w:val="000000" w:themeColor="text1"/>
          <w:kern w:val="2"/>
          <w:sz w:val="28"/>
          <w:szCs w:val="28"/>
          <w:shd w:val="clear" w:color="auto" w:fill="FFFFFF"/>
        </w:rPr>
        <w:t>2024年可使用资金</w:t>
      </w:r>
      <w:r w:rsidR="002E4D68" w:rsidRPr="00017E8A">
        <w:rPr>
          <w:rFonts w:ascii="仿宋" w:eastAsia="仿宋" w:hAnsi="仿宋" w:cs="仿宋" w:hint="eastAsia"/>
          <w:color w:val="000000" w:themeColor="text1"/>
          <w:sz w:val="28"/>
          <w:szCs w:val="28"/>
          <w:shd w:val="clear" w:color="auto" w:fill="FFFFFF"/>
        </w:rPr>
        <w:t>446.2</w:t>
      </w:r>
      <w:r>
        <w:rPr>
          <w:rFonts w:ascii="仿宋" w:eastAsia="仿宋" w:hAnsi="仿宋" w:cs="仿宋" w:hint="eastAsia"/>
          <w:color w:val="000000" w:themeColor="text1"/>
          <w:sz w:val="28"/>
          <w:szCs w:val="28"/>
          <w:shd w:val="clear" w:color="auto" w:fill="FFFFFF"/>
        </w:rPr>
        <w:t>6</w:t>
      </w:r>
      <w:r w:rsidR="002E4D68" w:rsidRPr="00017E8A">
        <w:rPr>
          <w:rFonts w:ascii="仿宋" w:eastAsia="仿宋" w:hAnsi="仿宋" w:cs="仿宋" w:hint="eastAsia"/>
          <w:color w:val="000000" w:themeColor="text1"/>
          <w:kern w:val="2"/>
          <w:sz w:val="28"/>
          <w:szCs w:val="28"/>
          <w:shd w:val="clear" w:color="auto" w:fill="FFFFFF"/>
        </w:rPr>
        <w:t>万元。</w:t>
      </w:r>
      <w:r w:rsidR="002E4D68" w:rsidRPr="00017E8A">
        <w:rPr>
          <w:rFonts w:ascii="仿宋" w:eastAsia="仿宋" w:hAnsi="仿宋" w:hint="eastAsia"/>
          <w:color w:val="000000" w:themeColor="text1"/>
          <w:sz w:val="28"/>
          <w:szCs w:val="28"/>
        </w:rPr>
        <w:t>农机购置与应用补贴申请办理服务系统结算资金446.2</w:t>
      </w:r>
      <w:r>
        <w:rPr>
          <w:rFonts w:ascii="仿宋" w:eastAsia="仿宋" w:hAnsi="仿宋" w:hint="eastAsia"/>
          <w:color w:val="000000" w:themeColor="text1"/>
          <w:sz w:val="28"/>
          <w:szCs w:val="28"/>
        </w:rPr>
        <w:t>6</w:t>
      </w:r>
      <w:r w:rsidR="002E4D68" w:rsidRPr="00017E8A">
        <w:rPr>
          <w:rFonts w:ascii="仿宋" w:eastAsia="仿宋" w:hAnsi="仿宋" w:hint="eastAsia"/>
          <w:color w:val="000000" w:themeColor="text1"/>
          <w:sz w:val="28"/>
          <w:szCs w:val="28"/>
        </w:rPr>
        <w:t>万元</w:t>
      </w:r>
      <w:r w:rsidR="002E4D68" w:rsidRPr="00017E8A">
        <w:rPr>
          <w:rFonts w:ascii="仿宋" w:eastAsia="仿宋" w:hAnsi="仿宋" w:cs="Calibri" w:hint="eastAsia"/>
          <w:color w:val="333333"/>
          <w:sz w:val="28"/>
          <w:szCs w:val="28"/>
        </w:rPr>
        <w:t>使用比例100%，结算比例100%。</w:t>
      </w:r>
      <w:r w:rsidR="002E4D68" w:rsidRPr="00017E8A">
        <w:rPr>
          <w:rFonts w:ascii="仿宋" w:eastAsia="仿宋" w:hAnsi="仿宋" w:hint="eastAsia"/>
          <w:color w:val="000000" w:themeColor="text1"/>
          <w:sz w:val="28"/>
          <w:szCs w:val="28"/>
        </w:rPr>
        <w:t>共补贴各类农机具2827台，受益农户2224户。</w:t>
      </w:r>
    </w:p>
    <w:p w:rsidR="002E4D68" w:rsidRPr="00017E8A" w:rsidRDefault="00017E8A" w:rsidP="00017E8A">
      <w:pPr>
        <w:pStyle w:val="a3"/>
        <w:shd w:val="clear" w:color="auto" w:fill="FFFFFF"/>
        <w:spacing w:before="0" w:beforeAutospacing="0" w:after="0" w:afterAutospacing="0" w:line="600" w:lineRule="exact"/>
        <w:ind w:firstLine="640"/>
        <w:jc w:val="both"/>
        <w:rPr>
          <w:rFonts w:ascii="仿宋" w:eastAsia="仿宋" w:hAnsi="仿宋" w:cs="Calibri"/>
          <w:color w:val="333333"/>
          <w:sz w:val="28"/>
          <w:szCs w:val="28"/>
        </w:rPr>
      </w:pPr>
      <w:r>
        <w:rPr>
          <w:rFonts w:ascii="仿宋" w:eastAsia="仿宋" w:hAnsi="仿宋" w:cs="Calibri" w:hint="eastAsia"/>
          <w:color w:val="333333"/>
          <w:sz w:val="28"/>
          <w:szCs w:val="28"/>
        </w:rPr>
        <w:t>（二）</w:t>
      </w:r>
      <w:r w:rsidR="002E4D68" w:rsidRPr="00017E8A">
        <w:rPr>
          <w:rFonts w:ascii="仿宋" w:eastAsia="仿宋" w:hAnsi="仿宋" w:cs="Calibri" w:hint="eastAsia"/>
          <w:color w:val="333333"/>
          <w:sz w:val="28"/>
          <w:szCs w:val="28"/>
        </w:rPr>
        <w:t>黄山区</w:t>
      </w:r>
      <w:r w:rsidR="00D13E24" w:rsidRPr="00017E8A">
        <w:rPr>
          <w:rFonts w:ascii="仿宋" w:eastAsia="仿宋" w:hAnsi="仿宋" w:cs="Calibri" w:hint="eastAsia"/>
          <w:color w:val="333333"/>
          <w:sz w:val="28"/>
          <w:szCs w:val="28"/>
        </w:rPr>
        <w:t>特别国债报废更新补贴资金</w:t>
      </w:r>
      <w:r w:rsidR="002E4D68" w:rsidRPr="00017E8A">
        <w:rPr>
          <w:rFonts w:ascii="仿宋" w:eastAsia="仿宋" w:hAnsi="仿宋" w:cs="Calibri" w:hint="eastAsia"/>
          <w:color w:val="333333"/>
          <w:sz w:val="28"/>
          <w:szCs w:val="28"/>
        </w:rPr>
        <w:t>50.77</w:t>
      </w:r>
      <w:r w:rsidR="00D13E24" w:rsidRPr="00017E8A">
        <w:rPr>
          <w:rFonts w:ascii="仿宋" w:eastAsia="仿宋" w:hAnsi="仿宋" w:cs="Calibri" w:hint="eastAsia"/>
          <w:color w:val="333333"/>
          <w:sz w:val="28"/>
          <w:szCs w:val="28"/>
        </w:rPr>
        <w:t>万元，使用</w:t>
      </w:r>
      <w:r w:rsidR="002E4D68" w:rsidRPr="00017E8A">
        <w:rPr>
          <w:rFonts w:ascii="仿宋" w:eastAsia="仿宋" w:hAnsi="仿宋" w:cs="Calibri" w:hint="eastAsia"/>
          <w:color w:val="333333"/>
          <w:sz w:val="28"/>
          <w:szCs w:val="28"/>
        </w:rPr>
        <w:t>50.77</w:t>
      </w:r>
      <w:r w:rsidR="00D13E24" w:rsidRPr="00017E8A">
        <w:rPr>
          <w:rFonts w:ascii="仿宋" w:eastAsia="仿宋" w:hAnsi="仿宋" w:cs="Calibri" w:hint="eastAsia"/>
          <w:color w:val="333333"/>
          <w:sz w:val="28"/>
          <w:szCs w:val="28"/>
        </w:rPr>
        <w:t>万元，使用比例100%。</w:t>
      </w:r>
    </w:p>
    <w:p w:rsidR="002E4D68" w:rsidRPr="00017E8A" w:rsidRDefault="002E4D68" w:rsidP="00017E8A">
      <w:pPr>
        <w:pStyle w:val="a3"/>
        <w:shd w:val="clear" w:color="auto" w:fill="FFFFFF"/>
        <w:spacing w:before="0" w:beforeAutospacing="0" w:after="0" w:afterAutospacing="0" w:line="600" w:lineRule="exact"/>
        <w:ind w:firstLine="640"/>
        <w:jc w:val="both"/>
        <w:rPr>
          <w:rFonts w:asciiTheme="minorEastAsia" w:eastAsiaTheme="minorEastAsia" w:hAnsiTheme="minorEastAsia" w:cs="Calibri"/>
          <w:b/>
          <w:color w:val="333333"/>
          <w:sz w:val="28"/>
          <w:szCs w:val="28"/>
        </w:rPr>
      </w:pPr>
      <w:r w:rsidRPr="00017E8A">
        <w:rPr>
          <w:rFonts w:asciiTheme="minorEastAsia" w:eastAsiaTheme="minorEastAsia" w:hAnsiTheme="minorEastAsia" w:cs="Calibri" w:hint="eastAsia"/>
          <w:b/>
          <w:color w:val="333333"/>
          <w:sz w:val="28"/>
          <w:szCs w:val="28"/>
        </w:rPr>
        <w:lastRenderedPageBreak/>
        <w:t>二、补贴项目落实情况</w:t>
      </w:r>
    </w:p>
    <w:p w:rsidR="002E4D68" w:rsidRPr="00017E8A" w:rsidRDefault="00017E8A" w:rsidP="00017E8A">
      <w:pPr>
        <w:pStyle w:val="a3"/>
        <w:shd w:val="clear" w:color="auto" w:fill="FFFFFF"/>
        <w:spacing w:before="50" w:beforeAutospacing="0" w:after="50" w:afterAutospacing="0" w:line="600" w:lineRule="exact"/>
        <w:ind w:firstLine="480"/>
        <w:jc w:val="both"/>
        <w:rPr>
          <w:rFonts w:ascii="仿宋" w:eastAsia="仿宋" w:hAnsi="仿宋" w:cs="Calibri"/>
          <w:color w:val="333333"/>
          <w:sz w:val="28"/>
          <w:szCs w:val="28"/>
        </w:rPr>
      </w:pPr>
      <w:r>
        <w:rPr>
          <w:rFonts w:ascii="仿宋" w:eastAsia="仿宋" w:hAnsi="仿宋" w:cs="Calibri" w:hint="eastAsia"/>
          <w:color w:val="333333"/>
          <w:sz w:val="28"/>
          <w:szCs w:val="28"/>
        </w:rPr>
        <w:t>（二）</w:t>
      </w:r>
      <w:r w:rsidR="002E4D68" w:rsidRPr="00017E8A">
        <w:rPr>
          <w:rFonts w:ascii="仿宋" w:eastAsia="仿宋" w:hAnsi="仿宋" w:cs="Calibri" w:hint="eastAsia"/>
          <w:color w:val="333333"/>
          <w:sz w:val="28"/>
          <w:szCs w:val="28"/>
        </w:rPr>
        <w:t>农机购置补贴：补贴耕整地机械353台，补贴资金59.752万元；种植施肥机械11台，补贴资金28.10万元；田间管理机械6台，补贴资金0.48万元；收获机械</w:t>
      </w:r>
      <w:r w:rsidR="00E6586E" w:rsidRPr="00017E8A">
        <w:rPr>
          <w:rFonts w:ascii="仿宋" w:eastAsia="仿宋" w:hAnsi="仿宋" w:cs="Calibri" w:hint="eastAsia"/>
          <w:color w:val="333333"/>
          <w:sz w:val="28"/>
          <w:szCs w:val="28"/>
        </w:rPr>
        <w:t>8</w:t>
      </w:r>
      <w:r w:rsidR="002E4D68" w:rsidRPr="00017E8A">
        <w:rPr>
          <w:rFonts w:ascii="仿宋" w:eastAsia="仿宋" w:hAnsi="仿宋" w:cs="Calibri" w:hint="eastAsia"/>
          <w:color w:val="333333"/>
          <w:sz w:val="28"/>
          <w:szCs w:val="28"/>
        </w:rPr>
        <w:t>台，补贴资金</w:t>
      </w:r>
      <w:r w:rsidR="00E6586E" w:rsidRPr="00017E8A">
        <w:rPr>
          <w:rFonts w:ascii="仿宋" w:eastAsia="仿宋" w:hAnsi="仿宋" w:cs="Calibri" w:hint="eastAsia"/>
          <w:color w:val="333333"/>
          <w:sz w:val="28"/>
          <w:szCs w:val="28"/>
        </w:rPr>
        <w:t>23.2</w:t>
      </w:r>
      <w:r w:rsidR="002E4D68" w:rsidRPr="00017E8A">
        <w:rPr>
          <w:rFonts w:ascii="仿宋" w:eastAsia="仿宋" w:hAnsi="仿宋" w:cs="Calibri" w:hint="eastAsia"/>
          <w:color w:val="333333"/>
          <w:sz w:val="28"/>
          <w:szCs w:val="28"/>
        </w:rPr>
        <w:t>万元；田间监测及作业监控设备1台，补贴资金0.5万元；</w:t>
      </w:r>
      <w:r w:rsidR="00E6586E" w:rsidRPr="00017E8A">
        <w:rPr>
          <w:rFonts w:ascii="仿宋" w:eastAsia="仿宋" w:hAnsi="仿宋" w:cs="Calibri" w:hint="eastAsia"/>
          <w:color w:val="333333"/>
          <w:sz w:val="28"/>
          <w:szCs w:val="28"/>
        </w:rPr>
        <w:t>粮油糖初加工机械3台，补贴资金3.26万元；</w:t>
      </w:r>
      <w:r w:rsidR="002E4D68" w:rsidRPr="00017E8A">
        <w:rPr>
          <w:rFonts w:ascii="仿宋" w:eastAsia="仿宋" w:hAnsi="仿宋" w:cs="Calibri" w:hint="eastAsia"/>
          <w:color w:val="333333"/>
          <w:sz w:val="28"/>
          <w:szCs w:val="28"/>
        </w:rPr>
        <w:t>果菜茶初加工机械</w:t>
      </w:r>
      <w:r w:rsidR="00E6586E" w:rsidRPr="00017E8A">
        <w:rPr>
          <w:rFonts w:ascii="仿宋" w:eastAsia="仿宋" w:hAnsi="仿宋" w:cs="Calibri" w:hint="eastAsia"/>
          <w:color w:val="333333"/>
          <w:sz w:val="28"/>
          <w:szCs w:val="28"/>
        </w:rPr>
        <w:t>2436</w:t>
      </w:r>
      <w:r w:rsidR="002E4D68" w:rsidRPr="00017E8A">
        <w:rPr>
          <w:rFonts w:ascii="仿宋" w:eastAsia="仿宋" w:hAnsi="仿宋" w:cs="Calibri" w:hint="eastAsia"/>
          <w:color w:val="333333"/>
          <w:sz w:val="28"/>
          <w:szCs w:val="28"/>
        </w:rPr>
        <w:t>台，补贴资金</w:t>
      </w:r>
      <w:r w:rsidR="00E6586E" w:rsidRPr="00017E8A">
        <w:rPr>
          <w:rFonts w:ascii="仿宋" w:eastAsia="仿宋" w:hAnsi="仿宋" w:cs="Calibri" w:hint="eastAsia"/>
          <w:color w:val="333333"/>
          <w:sz w:val="28"/>
          <w:szCs w:val="28"/>
        </w:rPr>
        <w:t>308.477</w:t>
      </w:r>
      <w:r w:rsidR="002E4D68" w:rsidRPr="00017E8A">
        <w:rPr>
          <w:rFonts w:ascii="仿宋" w:eastAsia="仿宋" w:hAnsi="仿宋" w:cs="Calibri" w:hint="eastAsia"/>
          <w:color w:val="333333"/>
          <w:sz w:val="28"/>
          <w:szCs w:val="28"/>
        </w:rPr>
        <w:t>万元；农用搬运机械</w:t>
      </w:r>
      <w:r w:rsidR="00E6586E" w:rsidRPr="00017E8A">
        <w:rPr>
          <w:rFonts w:ascii="仿宋" w:eastAsia="仿宋" w:hAnsi="仿宋" w:cs="Calibri" w:hint="eastAsia"/>
          <w:color w:val="333333"/>
          <w:sz w:val="28"/>
          <w:szCs w:val="28"/>
        </w:rPr>
        <w:t>9</w:t>
      </w:r>
      <w:r w:rsidR="002E4D68" w:rsidRPr="00017E8A">
        <w:rPr>
          <w:rFonts w:ascii="仿宋" w:eastAsia="仿宋" w:hAnsi="仿宋" w:cs="Calibri" w:hint="eastAsia"/>
          <w:color w:val="333333"/>
          <w:sz w:val="28"/>
          <w:szCs w:val="28"/>
        </w:rPr>
        <w:t>台，补贴资金</w:t>
      </w:r>
      <w:r w:rsidR="00E6586E" w:rsidRPr="00017E8A">
        <w:rPr>
          <w:rFonts w:ascii="仿宋" w:eastAsia="仿宋" w:hAnsi="仿宋" w:cs="Calibri" w:hint="eastAsia"/>
          <w:color w:val="333333"/>
          <w:sz w:val="28"/>
          <w:szCs w:val="28"/>
        </w:rPr>
        <w:t>23.91</w:t>
      </w:r>
      <w:r w:rsidR="002E4D68" w:rsidRPr="00017E8A">
        <w:rPr>
          <w:rFonts w:ascii="仿宋" w:eastAsia="仿宋" w:hAnsi="仿宋" w:cs="Calibri" w:hint="eastAsia"/>
          <w:color w:val="333333"/>
          <w:sz w:val="28"/>
          <w:szCs w:val="28"/>
        </w:rPr>
        <w:t>万元。</w:t>
      </w:r>
    </w:p>
    <w:p w:rsidR="002E4D68" w:rsidRPr="00017E8A" w:rsidRDefault="00017E8A" w:rsidP="00017E8A">
      <w:pPr>
        <w:pStyle w:val="a3"/>
        <w:shd w:val="clear" w:color="auto" w:fill="FFFFFF"/>
        <w:spacing w:before="50" w:beforeAutospacing="0" w:after="50" w:afterAutospacing="0" w:line="600" w:lineRule="exact"/>
        <w:ind w:firstLine="480"/>
        <w:jc w:val="both"/>
        <w:rPr>
          <w:rFonts w:ascii="仿宋" w:eastAsia="仿宋" w:hAnsi="仿宋" w:cs="Calibri"/>
          <w:color w:val="333333"/>
          <w:sz w:val="28"/>
          <w:szCs w:val="28"/>
        </w:rPr>
      </w:pPr>
      <w:r>
        <w:rPr>
          <w:rFonts w:ascii="仿宋" w:eastAsia="仿宋" w:hAnsi="仿宋" w:cs="Calibri" w:hint="eastAsia"/>
          <w:color w:val="333333"/>
          <w:sz w:val="28"/>
          <w:szCs w:val="28"/>
        </w:rPr>
        <w:t>（二）</w:t>
      </w:r>
      <w:r w:rsidR="002E4D68" w:rsidRPr="00017E8A">
        <w:rPr>
          <w:rFonts w:ascii="仿宋" w:eastAsia="仿宋" w:hAnsi="仿宋" w:cs="Calibri" w:hint="eastAsia"/>
          <w:color w:val="333333"/>
          <w:sz w:val="28"/>
          <w:szCs w:val="28"/>
        </w:rPr>
        <w:t>农机报废更新补贴：</w:t>
      </w:r>
      <w:r w:rsidR="00362116" w:rsidRPr="00017E8A">
        <w:rPr>
          <w:rFonts w:ascii="仿宋" w:eastAsia="仿宋" w:hAnsi="仿宋" w:cs="Calibri" w:hint="eastAsia"/>
          <w:color w:val="333333"/>
          <w:sz w:val="28"/>
          <w:szCs w:val="28"/>
        </w:rPr>
        <w:t>使用特别国债资金报废农业机械</w:t>
      </w:r>
      <w:r w:rsidR="002E4D68" w:rsidRPr="00017E8A">
        <w:rPr>
          <w:rFonts w:ascii="仿宋" w:eastAsia="仿宋" w:hAnsi="仿宋" w:cs="Calibri" w:hint="eastAsia"/>
          <w:color w:val="333333"/>
          <w:sz w:val="28"/>
          <w:szCs w:val="28"/>
        </w:rPr>
        <w:t>40台，受益农户26户，其中有4户报废同时更新7台机具。</w:t>
      </w:r>
    </w:p>
    <w:p w:rsidR="002E4D68" w:rsidRDefault="002E4D68" w:rsidP="00017E8A">
      <w:pPr>
        <w:pStyle w:val="a3"/>
        <w:shd w:val="clear" w:color="auto" w:fill="FFFFFF"/>
        <w:spacing w:before="0" w:beforeAutospacing="0" w:after="0" w:afterAutospacing="0" w:line="600" w:lineRule="exact"/>
        <w:ind w:firstLine="640"/>
        <w:jc w:val="both"/>
        <w:rPr>
          <w:rFonts w:ascii="微软雅黑" w:eastAsia="微软雅黑" w:hAnsi="微软雅黑" w:hint="eastAsia"/>
          <w:color w:val="333333"/>
          <w:sz w:val="28"/>
          <w:szCs w:val="28"/>
        </w:rPr>
      </w:pPr>
    </w:p>
    <w:p w:rsidR="00F76A12" w:rsidRPr="00F76A12" w:rsidRDefault="00F76A12" w:rsidP="00017E8A">
      <w:pPr>
        <w:pStyle w:val="a3"/>
        <w:shd w:val="clear" w:color="auto" w:fill="FFFFFF"/>
        <w:spacing w:before="0" w:beforeAutospacing="0" w:after="0" w:afterAutospacing="0" w:line="600" w:lineRule="exact"/>
        <w:ind w:firstLine="640"/>
        <w:jc w:val="both"/>
        <w:rPr>
          <w:rFonts w:ascii="微软雅黑" w:eastAsia="微软雅黑" w:hAnsi="微软雅黑" w:hint="eastAsia"/>
          <w:color w:val="333333"/>
          <w:sz w:val="28"/>
          <w:szCs w:val="28"/>
        </w:rPr>
      </w:pPr>
    </w:p>
    <w:p w:rsidR="00F76A12" w:rsidRPr="00017E8A" w:rsidRDefault="00F76A12" w:rsidP="00017E8A">
      <w:pPr>
        <w:pStyle w:val="a3"/>
        <w:shd w:val="clear" w:color="auto" w:fill="FFFFFF"/>
        <w:spacing w:before="0" w:beforeAutospacing="0" w:after="0" w:afterAutospacing="0" w:line="600" w:lineRule="exact"/>
        <w:ind w:firstLine="640"/>
        <w:jc w:val="both"/>
        <w:rPr>
          <w:rFonts w:ascii="微软雅黑" w:eastAsia="微软雅黑" w:hAnsi="微软雅黑"/>
          <w:color w:val="333333"/>
          <w:sz w:val="28"/>
          <w:szCs w:val="28"/>
        </w:rPr>
      </w:pPr>
    </w:p>
    <w:p w:rsidR="00017E8A" w:rsidRPr="00017E8A" w:rsidRDefault="001E60AE" w:rsidP="00017E8A">
      <w:pPr>
        <w:pStyle w:val="a3"/>
        <w:shd w:val="clear" w:color="auto" w:fill="FFFFFF"/>
        <w:spacing w:before="0" w:beforeAutospacing="0" w:after="0" w:afterAutospacing="0" w:line="600" w:lineRule="exact"/>
        <w:ind w:firstLine="4800"/>
        <w:jc w:val="right"/>
        <w:rPr>
          <w:rFonts w:ascii="仿宋" w:eastAsia="仿宋" w:hAnsi="仿宋" w:cs="Calibri"/>
          <w:color w:val="333333"/>
          <w:sz w:val="28"/>
          <w:szCs w:val="28"/>
        </w:rPr>
      </w:pP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r w:rsidR="00017E8A" w:rsidRPr="00017E8A">
        <w:rPr>
          <w:rFonts w:ascii="仿宋" w:eastAsia="仿宋" w:hAnsi="仿宋" w:cs="Calibri" w:hint="eastAsia"/>
          <w:color w:val="333333"/>
          <w:sz w:val="28"/>
          <w:szCs w:val="28"/>
        </w:rPr>
        <w:t>黄山区农机事务中心</w:t>
      </w:r>
      <w:r w:rsidRPr="00017E8A">
        <w:rPr>
          <w:rFonts w:ascii="仿宋" w:eastAsia="仿宋" w:hAnsi="仿宋" w:cs="Calibri" w:hint="eastAsia"/>
          <w:color w:val="333333"/>
          <w:sz w:val="28"/>
          <w:szCs w:val="28"/>
        </w:rPr>
        <w:t> </w:t>
      </w:r>
      <w:r w:rsidRPr="00017E8A">
        <w:rPr>
          <w:rFonts w:ascii="仿宋" w:eastAsia="仿宋" w:hAnsi="仿宋" w:cs="Calibri" w:hint="eastAsia"/>
          <w:color w:val="333333"/>
          <w:sz w:val="28"/>
          <w:szCs w:val="28"/>
        </w:rPr>
        <w:t> </w:t>
      </w:r>
    </w:p>
    <w:p w:rsidR="00BC243F" w:rsidRPr="00362116" w:rsidRDefault="00017E8A" w:rsidP="00017E8A">
      <w:pPr>
        <w:pStyle w:val="a3"/>
        <w:shd w:val="clear" w:color="auto" w:fill="FFFFFF"/>
        <w:spacing w:before="0" w:beforeAutospacing="0" w:after="0" w:afterAutospacing="0" w:line="600" w:lineRule="exact"/>
        <w:ind w:right="140" w:firstLine="4800"/>
        <w:jc w:val="right"/>
        <w:rPr>
          <w:rFonts w:ascii="Calibri" w:hAnsi="Calibri" w:cs="Calibri"/>
          <w:color w:val="333333"/>
          <w:sz w:val="21"/>
          <w:szCs w:val="21"/>
        </w:rPr>
      </w:pPr>
      <w:r w:rsidRPr="00017E8A">
        <w:rPr>
          <w:rFonts w:ascii="仿宋" w:eastAsia="仿宋" w:hAnsi="仿宋" w:cs="Calibri" w:hint="eastAsia"/>
          <w:color w:val="333333"/>
          <w:sz w:val="28"/>
          <w:szCs w:val="28"/>
        </w:rPr>
        <w:t>2024年12月</w:t>
      </w:r>
      <w:r w:rsidR="00F76A12">
        <w:rPr>
          <w:rFonts w:ascii="仿宋" w:eastAsia="仿宋" w:hAnsi="仿宋" w:cs="Calibri" w:hint="eastAsia"/>
          <w:color w:val="333333"/>
          <w:sz w:val="28"/>
          <w:szCs w:val="28"/>
        </w:rPr>
        <w:t>27</w:t>
      </w:r>
      <w:r w:rsidRPr="00017E8A">
        <w:rPr>
          <w:rFonts w:ascii="仿宋" w:eastAsia="仿宋" w:hAnsi="仿宋" w:cs="Calibri" w:hint="eastAsia"/>
          <w:color w:val="333333"/>
          <w:sz w:val="28"/>
          <w:szCs w:val="28"/>
        </w:rPr>
        <w:t>日</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sidRPr="00017E8A">
        <w:rPr>
          <w:rFonts w:ascii="仿宋" w:eastAsia="仿宋" w:hAnsi="仿宋" w:cs="Calibri" w:hint="eastAsia"/>
          <w:color w:val="333333"/>
          <w:sz w:val="28"/>
          <w:szCs w:val="28"/>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r w:rsidR="001E60AE">
        <w:rPr>
          <w:rFonts w:ascii="MS Mincho" w:eastAsia="MS Mincho" w:hAnsi="MS Mincho" w:cs="MS Mincho" w:hint="eastAsia"/>
          <w:color w:val="333333"/>
          <w:sz w:val="30"/>
          <w:szCs w:val="30"/>
          <w:shd w:val="clear" w:color="auto" w:fill="FFFFFF"/>
        </w:rPr>
        <w:t> </w:t>
      </w:r>
    </w:p>
    <w:sectPr w:rsidR="00BC243F" w:rsidRPr="00362116" w:rsidSect="00BC24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0AE"/>
    <w:rsid w:val="00017E8A"/>
    <w:rsid w:val="001E60AE"/>
    <w:rsid w:val="002E4D68"/>
    <w:rsid w:val="00362116"/>
    <w:rsid w:val="00832FA7"/>
    <w:rsid w:val="008E2D92"/>
    <w:rsid w:val="00BC243F"/>
    <w:rsid w:val="00D13E24"/>
    <w:rsid w:val="00E6586E"/>
    <w:rsid w:val="00F76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43F"/>
    <w:pPr>
      <w:widowControl w:val="0"/>
      <w:jc w:val="both"/>
    </w:pPr>
  </w:style>
  <w:style w:type="paragraph" w:styleId="1">
    <w:name w:val="heading 1"/>
    <w:basedOn w:val="a"/>
    <w:link w:val="1Char"/>
    <w:uiPriority w:val="9"/>
    <w:qFormat/>
    <w:rsid w:val="001E60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E60A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E60A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59855496">
      <w:bodyDiv w:val="1"/>
      <w:marLeft w:val="0"/>
      <w:marRight w:val="0"/>
      <w:marTop w:val="0"/>
      <w:marBottom w:val="0"/>
      <w:divBdr>
        <w:top w:val="none" w:sz="0" w:space="0" w:color="auto"/>
        <w:left w:val="none" w:sz="0" w:space="0" w:color="auto"/>
        <w:bottom w:val="none" w:sz="0" w:space="0" w:color="auto"/>
        <w:right w:val="none" w:sz="0" w:space="0" w:color="auto"/>
      </w:divBdr>
    </w:div>
    <w:div w:id="660961905">
      <w:bodyDiv w:val="1"/>
      <w:marLeft w:val="0"/>
      <w:marRight w:val="0"/>
      <w:marTop w:val="0"/>
      <w:marBottom w:val="0"/>
      <w:divBdr>
        <w:top w:val="none" w:sz="0" w:space="0" w:color="auto"/>
        <w:left w:val="none" w:sz="0" w:space="0" w:color="auto"/>
        <w:bottom w:val="none" w:sz="0" w:space="0" w:color="auto"/>
        <w:right w:val="none" w:sz="0" w:space="0" w:color="auto"/>
      </w:divBdr>
    </w:div>
    <w:div w:id="1888180867">
      <w:bodyDiv w:val="1"/>
      <w:marLeft w:val="0"/>
      <w:marRight w:val="0"/>
      <w:marTop w:val="0"/>
      <w:marBottom w:val="0"/>
      <w:divBdr>
        <w:top w:val="none" w:sz="0" w:space="0" w:color="auto"/>
        <w:left w:val="none" w:sz="0" w:space="0" w:color="auto"/>
        <w:bottom w:val="none" w:sz="0" w:space="0" w:color="auto"/>
        <w:right w:val="none" w:sz="0" w:space="0" w:color="auto"/>
      </w:divBdr>
    </w:div>
    <w:div w:id="2074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2024-12-25T07:57:00Z</dcterms:created>
  <dcterms:modified xsi:type="dcterms:W3CDTF">2024-12-27T01:53:00Z</dcterms:modified>
</cp:coreProperties>
</file>