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0AE" w:rsidRPr="00017E8A" w:rsidRDefault="001E60AE" w:rsidP="00017E8A">
      <w:pPr>
        <w:widowControl/>
        <w:shd w:val="clear" w:color="auto" w:fill="FFFFFF"/>
        <w:spacing w:line="480" w:lineRule="atLeast"/>
        <w:jc w:val="center"/>
        <w:outlineLvl w:val="0"/>
        <w:rPr>
          <w:rFonts w:ascii="微软雅黑" w:eastAsia="微软雅黑" w:hAnsi="微软雅黑" w:cs="宋体"/>
          <w:color w:val="333333"/>
          <w:kern w:val="36"/>
          <w:sz w:val="38"/>
          <w:szCs w:val="38"/>
        </w:rPr>
      </w:pPr>
      <w:r w:rsidRPr="001E60AE">
        <w:rPr>
          <w:rFonts w:ascii="微软雅黑" w:eastAsia="微软雅黑" w:hAnsi="微软雅黑" w:cs="宋体" w:hint="eastAsia"/>
          <w:color w:val="333333"/>
          <w:kern w:val="36"/>
          <w:sz w:val="38"/>
          <w:szCs w:val="38"/>
        </w:rPr>
        <w:t>202</w:t>
      </w:r>
      <w:r w:rsidR="00213C2A">
        <w:rPr>
          <w:rFonts w:ascii="微软雅黑" w:eastAsia="微软雅黑" w:hAnsi="微软雅黑" w:cs="宋体" w:hint="eastAsia"/>
          <w:color w:val="333333"/>
          <w:kern w:val="36"/>
          <w:sz w:val="38"/>
          <w:szCs w:val="38"/>
        </w:rPr>
        <w:t>5</w:t>
      </w:r>
      <w:r w:rsidRPr="001E60AE">
        <w:rPr>
          <w:rFonts w:ascii="微软雅黑" w:eastAsia="微软雅黑" w:hAnsi="微软雅黑" w:cs="宋体" w:hint="eastAsia"/>
          <w:color w:val="333333"/>
          <w:kern w:val="36"/>
          <w:sz w:val="38"/>
          <w:szCs w:val="38"/>
        </w:rPr>
        <w:t>年</w:t>
      </w:r>
      <w:r>
        <w:rPr>
          <w:rFonts w:ascii="微软雅黑" w:eastAsia="微软雅黑" w:hAnsi="微软雅黑" w:cs="宋体" w:hint="eastAsia"/>
          <w:color w:val="333333"/>
          <w:kern w:val="36"/>
          <w:sz w:val="38"/>
          <w:szCs w:val="38"/>
        </w:rPr>
        <w:t>黄山区</w:t>
      </w:r>
      <w:r w:rsidRPr="001E60AE">
        <w:rPr>
          <w:rFonts w:ascii="微软雅黑" w:eastAsia="微软雅黑" w:hAnsi="微软雅黑" w:cs="宋体" w:hint="eastAsia"/>
          <w:color w:val="333333"/>
          <w:kern w:val="36"/>
          <w:sz w:val="38"/>
          <w:szCs w:val="38"/>
        </w:rPr>
        <w:t>农机购置与应用补贴和农机报废更新补贴政策落实情况报告</w:t>
      </w:r>
    </w:p>
    <w:p w:rsidR="00017E8A" w:rsidRPr="00017E8A" w:rsidRDefault="00D13E24" w:rsidP="00017E8A">
      <w:pPr>
        <w:pStyle w:val="a3"/>
        <w:shd w:val="clear" w:color="auto" w:fill="FFFFFF"/>
        <w:spacing w:before="0" w:beforeAutospacing="0" w:after="0" w:afterAutospacing="0" w:line="600" w:lineRule="exact"/>
        <w:ind w:firstLine="600"/>
        <w:jc w:val="both"/>
        <w:rPr>
          <w:rFonts w:ascii="仿宋" w:eastAsia="仿宋" w:hAnsi="仿宋" w:cs="仿宋"/>
          <w:color w:val="000000" w:themeColor="text1"/>
          <w:kern w:val="2"/>
          <w:sz w:val="28"/>
          <w:szCs w:val="28"/>
          <w:shd w:val="clear" w:color="auto" w:fill="FFFFFF"/>
        </w:rPr>
      </w:pPr>
      <w:r w:rsidRPr="00017E8A">
        <w:rPr>
          <w:rFonts w:ascii="仿宋" w:eastAsia="仿宋" w:hAnsi="仿宋" w:cs="仿宋" w:hint="eastAsia"/>
          <w:color w:val="000000" w:themeColor="text1"/>
          <w:kern w:val="2"/>
          <w:sz w:val="28"/>
          <w:szCs w:val="28"/>
          <w:shd w:val="clear" w:color="auto" w:fill="FFFFFF"/>
        </w:rPr>
        <w:t>根据《安徽省农业农村厅 安徽省财政厅关于印发安徽省2024－2026年农机购置与应用补贴实施意见的通知》（皖农机〔2024〕117号）、安徽省农业农村厅 安徽省财政厅关于加大工作力度持续实施好农业机械报废更新补贴政策的通知（皖农机〔2024〕118号）、《黄山区2024-2026年农机购置与应用补贴实施方案》（黄农〔2024〕13号）等文件要求，我区严格按照农机购置补贴工作流程，做到补贴资金的规范合理使用，</w:t>
      </w:r>
      <w:r w:rsidR="00832FA7" w:rsidRPr="00017E8A">
        <w:rPr>
          <w:rFonts w:ascii="仿宋" w:eastAsia="仿宋" w:hAnsi="仿宋" w:cs="仿宋" w:hint="eastAsia"/>
          <w:color w:val="000000" w:themeColor="text1"/>
          <w:kern w:val="2"/>
          <w:sz w:val="28"/>
          <w:szCs w:val="28"/>
          <w:shd w:val="clear" w:color="auto" w:fill="FFFFFF"/>
        </w:rPr>
        <w:t>有序</w:t>
      </w:r>
      <w:r w:rsidRPr="00017E8A">
        <w:rPr>
          <w:rFonts w:ascii="仿宋" w:eastAsia="仿宋" w:hAnsi="仿宋" w:cs="仿宋" w:hint="eastAsia"/>
          <w:color w:val="000000" w:themeColor="text1"/>
          <w:kern w:val="2"/>
          <w:sz w:val="28"/>
          <w:szCs w:val="28"/>
          <w:shd w:val="clear" w:color="auto" w:fill="FFFFFF"/>
        </w:rPr>
        <w:t>推进农机购置与应用补贴和农机报废更新补贴政策规范高效廉洁实施，完成了全年农机购置与应用补贴和农机报废更新补贴资金的使用、结算、兑付工作。现将有关政策落实情况公告如下：</w:t>
      </w:r>
    </w:p>
    <w:p w:rsidR="00213C2A" w:rsidRPr="00413269" w:rsidRDefault="00213C2A" w:rsidP="00213C2A">
      <w:pPr>
        <w:widowControl/>
        <w:shd w:val="clear" w:color="auto" w:fill="FFFFFF"/>
        <w:wordWrap w:val="0"/>
        <w:spacing w:before="42" w:after="42" w:line="480" w:lineRule="auto"/>
        <w:ind w:firstLine="480"/>
        <w:rPr>
          <w:rFonts w:ascii="仿宋" w:eastAsia="仿宋" w:hAnsi="仿宋"/>
          <w:color w:val="000000" w:themeColor="text1"/>
          <w:sz w:val="28"/>
          <w:szCs w:val="28"/>
        </w:rPr>
      </w:pPr>
      <w:r w:rsidRPr="00413269">
        <w:rPr>
          <w:rFonts w:ascii="仿宋" w:eastAsia="仿宋" w:hAnsi="仿宋" w:hint="eastAsia"/>
          <w:color w:val="000000" w:themeColor="text1"/>
          <w:sz w:val="28"/>
          <w:szCs w:val="28"/>
        </w:rPr>
        <w:t>（一）黄山区2025年度中央财政农机购置补贴资金530万元，省财政农机购置补贴资金48万元，2024年缺口资金97.685万元，2025年可使用资金480.315万元。</w:t>
      </w:r>
      <w:r w:rsidRPr="00017E8A">
        <w:rPr>
          <w:rFonts w:ascii="仿宋" w:eastAsia="仿宋" w:hAnsi="仿宋" w:hint="eastAsia"/>
          <w:color w:val="000000" w:themeColor="text1"/>
          <w:sz w:val="28"/>
          <w:szCs w:val="28"/>
        </w:rPr>
        <w:t>农机购置与应用补贴申请办理服务系统</w:t>
      </w:r>
      <w:r>
        <w:rPr>
          <w:rFonts w:ascii="仿宋" w:eastAsia="仿宋" w:hAnsi="仿宋" w:hint="eastAsia"/>
          <w:color w:val="000000" w:themeColor="text1"/>
          <w:sz w:val="28"/>
          <w:szCs w:val="28"/>
        </w:rPr>
        <w:t>使用资金387.162万元。</w:t>
      </w:r>
      <w:r w:rsidRPr="00017E8A">
        <w:rPr>
          <w:rFonts w:ascii="仿宋" w:eastAsia="仿宋" w:hAnsi="仿宋" w:hint="eastAsia"/>
          <w:color w:val="000000" w:themeColor="text1"/>
          <w:sz w:val="28"/>
          <w:szCs w:val="28"/>
        </w:rPr>
        <w:t>结算资金</w:t>
      </w:r>
      <w:r w:rsidRPr="00413269">
        <w:rPr>
          <w:rFonts w:ascii="仿宋" w:eastAsia="仿宋" w:hAnsi="仿宋" w:hint="eastAsia"/>
          <w:color w:val="000000" w:themeColor="text1"/>
          <w:sz w:val="28"/>
          <w:szCs w:val="28"/>
        </w:rPr>
        <w:t>384.282</w:t>
      </w:r>
      <w:r w:rsidRPr="00017E8A">
        <w:rPr>
          <w:rFonts w:ascii="仿宋" w:eastAsia="仿宋" w:hAnsi="仿宋" w:hint="eastAsia"/>
          <w:color w:val="000000" w:themeColor="text1"/>
          <w:sz w:val="28"/>
          <w:szCs w:val="28"/>
        </w:rPr>
        <w:t>万元</w:t>
      </w:r>
      <w:r>
        <w:rPr>
          <w:rFonts w:ascii="仿宋" w:eastAsia="仿宋" w:hAnsi="仿宋" w:hint="eastAsia"/>
          <w:color w:val="000000" w:themeColor="text1"/>
          <w:sz w:val="28"/>
          <w:szCs w:val="28"/>
        </w:rPr>
        <w:t>，</w:t>
      </w:r>
      <w:r w:rsidRPr="00413269">
        <w:rPr>
          <w:rFonts w:ascii="仿宋" w:eastAsia="仿宋" w:hAnsi="仿宋" w:hint="eastAsia"/>
          <w:color w:val="000000" w:themeColor="text1"/>
          <w:sz w:val="28"/>
          <w:szCs w:val="28"/>
        </w:rPr>
        <w:t>结算比例</w:t>
      </w:r>
      <w:r>
        <w:rPr>
          <w:rFonts w:ascii="仿宋" w:eastAsia="仿宋" w:hAnsi="仿宋" w:hint="eastAsia"/>
          <w:color w:val="000000" w:themeColor="text1"/>
          <w:sz w:val="28"/>
          <w:szCs w:val="28"/>
        </w:rPr>
        <w:t>99.25</w:t>
      </w:r>
      <w:r w:rsidRPr="00413269">
        <w:rPr>
          <w:rFonts w:ascii="仿宋" w:eastAsia="仿宋" w:hAnsi="仿宋" w:hint="eastAsia"/>
          <w:color w:val="000000" w:themeColor="text1"/>
          <w:sz w:val="28"/>
          <w:szCs w:val="28"/>
        </w:rPr>
        <w:t>%。</w:t>
      </w:r>
      <w:r w:rsidRPr="00017E8A">
        <w:rPr>
          <w:rFonts w:ascii="仿宋" w:eastAsia="仿宋" w:hAnsi="仿宋" w:hint="eastAsia"/>
          <w:color w:val="000000" w:themeColor="text1"/>
          <w:sz w:val="28"/>
          <w:szCs w:val="28"/>
        </w:rPr>
        <w:t>共补贴各类农机具</w:t>
      </w:r>
      <w:r>
        <w:rPr>
          <w:rFonts w:ascii="仿宋" w:eastAsia="仿宋" w:hAnsi="仿宋" w:hint="eastAsia"/>
          <w:color w:val="000000" w:themeColor="text1"/>
          <w:sz w:val="28"/>
          <w:szCs w:val="28"/>
        </w:rPr>
        <w:t>1860</w:t>
      </w:r>
      <w:r w:rsidRPr="00017E8A">
        <w:rPr>
          <w:rFonts w:ascii="仿宋" w:eastAsia="仿宋" w:hAnsi="仿宋" w:hint="eastAsia"/>
          <w:color w:val="000000" w:themeColor="text1"/>
          <w:sz w:val="28"/>
          <w:szCs w:val="28"/>
        </w:rPr>
        <w:t>台，受益农户</w:t>
      </w:r>
      <w:r>
        <w:rPr>
          <w:rFonts w:ascii="仿宋" w:eastAsia="仿宋" w:hAnsi="仿宋" w:hint="eastAsia"/>
          <w:color w:val="000000" w:themeColor="text1"/>
          <w:sz w:val="28"/>
          <w:szCs w:val="28"/>
        </w:rPr>
        <w:t>1464</w:t>
      </w:r>
      <w:r w:rsidRPr="00017E8A">
        <w:rPr>
          <w:rFonts w:ascii="仿宋" w:eastAsia="仿宋" w:hAnsi="仿宋" w:hint="eastAsia"/>
          <w:color w:val="000000" w:themeColor="text1"/>
          <w:sz w:val="28"/>
          <w:szCs w:val="28"/>
        </w:rPr>
        <w:t>户。</w:t>
      </w:r>
    </w:p>
    <w:p w:rsidR="00F76A12" w:rsidRPr="0056092D" w:rsidRDefault="00213C2A" w:rsidP="0056092D">
      <w:pPr>
        <w:pStyle w:val="a3"/>
        <w:shd w:val="clear" w:color="auto" w:fill="FFFFFF"/>
        <w:spacing w:before="0" w:beforeAutospacing="0" w:after="0" w:afterAutospacing="0" w:line="600" w:lineRule="exact"/>
        <w:ind w:firstLine="640"/>
        <w:jc w:val="both"/>
        <w:rPr>
          <w:rFonts w:ascii="仿宋" w:eastAsia="仿宋" w:hAnsi="仿宋" w:cstheme="minorBidi"/>
          <w:color w:val="000000" w:themeColor="text1"/>
          <w:kern w:val="2"/>
          <w:sz w:val="28"/>
          <w:szCs w:val="28"/>
        </w:rPr>
      </w:pPr>
      <w:r w:rsidRPr="00413269">
        <w:rPr>
          <w:rFonts w:ascii="仿宋" w:eastAsia="仿宋" w:hAnsi="仿宋" w:cstheme="minorBidi" w:hint="eastAsia"/>
          <w:color w:val="000000" w:themeColor="text1"/>
          <w:kern w:val="2"/>
          <w:sz w:val="28"/>
          <w:szCs w:val="28"/>
        </w:rPr>
        <w:t>（二）</w:t>
      </w:r>
      <w:r w:rsidR="0056092D" w:rsidRPr="00017E8A">
        <w:rPr>
          <w:rFonts w:ascii="仿宋" w:eastAsia="仿宋" w:hAnsi="仿宋" w:cs="Calibri" w:hint="eastAsia"/>
          <w:color w:val="333333"/>
          <w:sz w:val="28"/>
          <w:szCs w:val="28"/>
        </w:rPr>
        <w:t>农机报废更新补贴：</w:t>
      </w:r>
      <w:r w:rsidR="0056092D" w:rsidRPr="00413269">
        <w:rPr>
          <w:rFonts w:ascii="仿宋" w:eastAsia="仿宋" w:hAnsi="仿宋" w:cstheme="minorBidi" w:hint="eastAsia"/>
          <w:color w:val="000000" w:themeColor="text1"/>
          <w:kern w:val="2"/>
          <w:sz w:val="28"/>
          <w:szCs w:val="28"/>
        </w:rPr>
        <w:t>农机</w:t>
      </w:r>
      <w:r w:rsidR="0056092D">
        <w:rPr>
          <w:rFonts w:ascii="仿宋" w:eastAsia="仿宋" w:hAnsi="仿宋" w:cstheme="minorBidi" w:hint="eastAsia"/>
          <w:color w:val="000000" w:themeColor="text1"/>
          <w:kern w:val="2"/>
          <w:sz w:val="28"/>
          <w:szCs w:val="28"/>
        </w:rPr>
        <w:t>报</w:t>
      </w:r>
      <w:r w:rsidR="0056092D" w:rsidRPr="00413269">
        <w:rPr>
          <w:rFonts w:ascii="仿宋" w:eastAsia="仿宋" w:hAnsi="仿宋" w:cstheme="minorBidi" w:hint="eastAsia"/>
          <w:color w:val="000000" w:themeColor="text1"/>
          <w:kern w:val="2"/>
          <w:sz w:val="28"/>
          <w:szCs w:val="28"/>
        </w:rPr>
        <w:t>废更新系统使用资金34.577万元，结算资金34</w:t>
      </w:r>
      <w:r w:rsidR="0056092D">
        <w:rPr>
          <w:rFonts w:ascii="仿宋" w:eastAsia="仿宋" w:hAnsi="仿宋" w:cstheme="minorBidi" w:hint="eastAsia"/>
          <w:color w:val="000000" w:themeColor="text1"/>
          <w:kern w:val="2"/>
          <w:sz w:val="28"/>
          <w:szCs w:val="28"/>
        </w:rPr>
        <w:t>.</w:t>
      </w:r>
      <w:r w:rsidR="0056092D" w:rsidRPr="00413269">
        <w:rPr>
          <w:rFonts w:ascii="仿宋" w:eastAsia="仿宋" w:hAnsi="仿宋" w:cstheme="minorBidi" w:hint="eastAsia"/>
          <w:color w:val="000000" w:themeColor="text1"/>
          <w:kern w:val="2"/>
          <w:sz w:val="28"/>
          <w:szCs w:val="28"/>
        </w:rPr>
        <w:t>577万元，结算比率100%。</w:t>
      </w:r>
      <w:r w:rsidR="0056092D" w:rsidRPr="00413269">
        <w:rPr>
          <w:rFonts w:ascii="仿宋" w:eastAsia="仿宋" w:hAnsi="仿宋" w:cstheme="minorBidi"/>
          <w:color w:val="000000" w:themeColor="text1"/>
          <w:kern w:val="2"/>
          <w:sz w:val="28"/>
          <w:szCs w:val="28"/>
        </w:rPr>
        <w:t>报废机具110台，受益农户77户。</w:t>
      </w:r>
    </w:p>
    <w:p w:rsidR="00017E8A" w:rsidRPr="00017E8A" w:rsidRDefault="001E60AE" w:rsidP="00017E8A">
      <w:pPr>
        <w:pStyle w:val="a3"/>
        <w:shd w:val="clear" w:color="auto" w:fill="FFFFFF"/>
        <w:spacing w:before="0" w:beforeAutospacing="0" w:after="0" w:afterAutospacing="0" w:line="600" w:lineRule="exact"/>
        <w:ind w:firstLine="4800"/>
        <w:jc w:val="right"/>
        <w:rPr>
          <w:rFonts w:ascii="仿宋" w:eastAsia="仿宋" w:hAnsi="仿宋" w:cs="Calibri"/>
          <w:color w:val="333333"/>
          <w:sz w:val="28"/>
          <w:szCs w:val="28"/>
        </w:rPr>
      </w:pPr>
      <w:r w:rsidRPr="00017E8A">
        <w:rPr>
          <w:rFonts w:ascii="仿宋" w:eastAsia="仿宋" w:hAnsi="仿宋" w:cs="Calibri" w:hint="eastAsia"/>
          <w:color w:val="333333"/>
          <w:sz w:val="28"/>
          <w:szCs w:val="28"/>
        </w:rPr>
        <w:t> </w:t>
      </w:r>
      <w:r w:rsidRPr="00017E8A">
        <w:rPr>
          <w:rFonts w:ascii="仿宋" w:eastAsia="仿宋" w:hAnsi="仿宋" w:cs="Calibri" w:hint="eastAsia"/>
          <w:color w:val="333333"/>
          <w:sz w:val="28"/>
          <w:szCs w:val="28"/>
        </w:rPr>
        <w:t> </w:t>
      </w:r>
      <w:r w:rsidRPr="00017E8A">
        <w:rPr>
          <w:rFonts w:ascii="仿宋" w:eastAsia="仿宋" w:hAnsi="仿宋" w:cs="Calibri" w:hint="eastAsia"/>
          <w:color w:val="333333"/>
          <w:sz w:val="28"/>
          <w:szCs w:val="28"/>
        </w:rPr>
        <w:t> </w:t>
      </w:r>
      <w:r w:rsidR="00017E8A" w:rsidRPr="00017E8A">
        <w:rPr>
          <w:rFonts w:ascii="仿宋" w:eastAsia="仿宋" w:hAnsi="仿宋" w:cs="Calibri" w:hint="eastAsia"/>
          <w:color w:val="333333"/>
          <w:sz w:val="28"/>
          <w:szCs w:val="28"/>
        </w:rPr>
        <w:t>黄山区农机事务中心</w:t>
      </w:r>
      <w:r w:rsidRPr="00017E8A">
        <w:rPr>
          <w:rFonts w:ascii="仿宋" w:eastAsia="仿宋" w:hAnsi="仿宋" w:cs="Calibri" w:hint="eastAsia"/>
          <w:color w:val="333333"/>
          <w:sz w:val="28"/>
          <w:szCs w:val="28"/>
        </w:rPr>
        <w:t> </w:t>
      </w:r>
      <w:r w:rsidRPr="00017E8A">
        <w:rPr>
          <w:rFonts w:ascii="仿宋" w:eastAsia="仿宋" w:hAnsi="仿宋" w:cs="Calibri" w:hint="eastAsia"/>
          <w:color w:val="333333"/>
          <w:sz w:val="28"/>
          <w:szCs w:val="28"/>
        </w:rPr>
        <w:t> </w:t>
      </w:r>
    </w:p>
    <w:p w:rsidR="00BC243F" w:rsidRPr="00362116" w:rsidRDefault="00017E8A" w:rsidP="00017E8A">
      <w:pPr>
        <w:pStyle w:val="a3"/>
        <w:shd w:val="clear" w:color="auto" w:fill="FFFFFF"/>
        <w:spacing w:before="0" w:beforeAutospacing="0" w:after="0" w:afterAutospacing="0" w:line="600" w:lineRule="exact"/>
        <w:ind w:right="140" w:firstLine="4800"/>
        <w:jc w:val="right"/>
        <w:rPr>
          <w:rFonts w:ascii="Calibri" w:hAnsi="Calibri" w:cs="Calibri"/>
          <w:color w:val="333333"/>
          <w:sz w:val="21"/>
          <w:szCs w:val="21"/>
        </w:rPr>
      </w:pPr>
      <w:r w:rsidRPr="00017E8A">
        <w:rPr>
          <w:rFonts w:ascii="仿宋" w:eastAsia="仿宋" w:hAnsi="仿宋" w:cs="Calibri" w:hint="eastAsia"/>
          <w:color w:val="333333"/>
          <w:sz w:val="28"/>
          <w:szCs w:val="28"/>
        </w:rPr>
        <w:lastRenderedPageBreak/>
        <w:t>202</w:t>
      </w:r>
      <w:r w:rsidR="0056092D">
        <w:rPr>
          <w:rFonts w:ascii="仿宋" w:eastAsia="仿宋" w:hAnsi="仿宋" w:cs="Calibri" w:hint="eastAsia"/>
          <w:color w:val="333333"/>
          <w:sz w:val="28"/>
          <w:szCs w:val="28"/>
        </w:rPr>
        <w:t>5</w:t>
      </w:r>
      <w:r w:rsidRPr="00017E8A">
        <w:rPr>
          <w:rFonts w:ascii="仿宋" w:eastAsia="仿宋" w:hAnsi="仿宋" w:cs="Calibri" w:hint="eastAsia"/>
          <w:color w:val="333333"/>
          <w:sz w:val="28"/>
          <w:szCs w:val="28"/>
        </w:rPr>
        <w:t>年12月</w:t>
      </w:r>
      <w:r w:rsidR="0056092D">
        <w:rPr>
          <w:rFonts w:ascii="仿宋" w:eastAsia="仿宋" w:hAnsi="仿宋" w:cs="Calibri" w:hint="eastAsia"/>
          <w:color w:val="333333"/>
          <w:sz w:val="28"/>
          <w:szCs w:val="28"/>
        </w:rPr>
        <w:t>31</w:t>
      </w:r>
      <w:r w:rsidRPr="00017E8A">
        <w:rPr>
          <w:rFonts w:ascii="仿宋" w:eastAsia="仿宋" w:hAnsi="仿宋" w:cs="Calibri" w:hint="eastAsia"/>
          <w:color w:val="333333"/>
          <w:sz w:val="28"/>
          <w:szCs w:val="28"/>
        </w:rPr>
        <w:t>日</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p>
    <w:sectPr w:rsidR="00BC243F" w:rsidRPr="00362116" w:rsidSect="00BC24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60AE"/>
    <w:rsid w:val="00017E8A"/>
    <w:rsid w:val="001E60AE"/>
    <w:rsid w:val="00213C2A"/>
    <w:rsid w:val="002E4D68"/>
    <w:rsid w:val="00362116"/>
    <w:rsid w:val="0056092D"/>
    <w:rsid w:val="00832FA7"/>
    <w:rsid w:val="008E2D92"/>
    <w:rsid w:val="00BC243F"/>
    <w:rsid w:val="00D13E24"/>
    <w:rsid w:val="00E5396C"/>
    <w:rsid w:val="00E6586E"/>
    <w:rsid w:val="00F76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43F"/>
    <w:pPr>
      <w:widowControl w:val="0"/>
      <w:jc w:val="both"/>
    </w:pPr>
  </w:style>
  <w:style w:type="paragraph" w:styleId="1">
    <w:name w:val="heading 1"/>
    <w:basedOn w:val="a"/>
    <w:link w:val="1Char"/>
    <w:uiPriority w:val="9"/>
    <w:qFormat/>
    <w:rsid w:val="001E60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E60A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E60A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59855496">
      <w:bodyDiv w:val="1"/>
      <w:marLeft w:val="0"/>
      <w:marRight w:val="0"/>
      <w:marTop w:val="0"/>
      <w:marBottom w:val="0"/>
      <w:divBdr>
        <w:top w:val="none" w:sz="0" w:space="0" w:color="auto"/>
        <w:left w:val="none" w:sz="0" w:space="0" w:color="auto"/>
        <w:bottom w:val="none" w:sz="0" w:space="0" w:color="auto"/>
        <w:right w:val="none" w:sz="0" w:space="0" w:color="auto"/>
      </w:divBdr>
    </w:div>
    <w:div w:id="660961905">
      <w:bodyDiv w:val="1"/>
      <w:marLeft w:val="0"/>
      <w:marRight w:val="0"/>
      <w:marTop w:val="0"/>
      <w:marBottom w:val="0"/>
      <w:divBdr>
        <w:top w:val="none" w:sz="0" w:space="0" w:color="auto"/>
        <w:left w:val="none" w:sz="0" w:space="0" w:color="auto"/>
        <w:bottom w:val="none" w:sz="0" w:space="0" w:color="auto"/>
        <w:right w:val="none" w:sz="0" w:space="0" w:color="auto"/>
      </w:divBdr>
    </w:div>
    <w:div w:id="1888180867">
      <w:bodyDiv w:val="1"/>
      <w:marLeft w:val="0"/>
      <w:marRight w:val="0"/>
      <w:marTop w:val="0"/>
      <w:marBottom w:val="0"/>
      <w:divBdr>
        <w:top w:val="none" w:sz="0" w:space="0" w:color="auto"/>
        <w:left w:val="none" w:sz="0" w:space="0" w:color="auto"/>
        <w:bottom w:val="none" w:sz="0" w:space="0" w:color="auto"/>
        <w:right w:val="none" w:sz="0" w:space="0" w:color="auto"/>
      </w:divBdr>
    </w:div>
    <w:div w:id="2074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2024-12-25T07:57:00Z</dcterms:created>
  <dcterms:modified xsi:type="dcterms:W3CDTF">2026-01-05T02:10:00Z</dcterms:modified>
</cp:coreProperties>
</file>