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D16F0">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14:paraId="10035194">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社区养老服务机构诚信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rPr>
        <w:t>书</w:t>
      </w:r>
    </w:p>
    <w:p w14:paraId="740A5488">
      <w:pPr>
        <w:spacing w:line="600" w:lineRule="exact"/>
      </w:pPr>
    </w:p>
    <w:p w14:paraId="62BB32B3">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黄山区</w:t>
      </w:r>
      <w:r>
        <w:rPr>
          <w:rFonts w:hint="eastAsia" w:ascii="仿宋_GB2312" w:hAnsi="仿宋_GB2312" w:eastAsia="仿宋_GB2312" w:cs="仿宋_GB2312"/>
          <w:sz w:val="32"/>
          <w:szCs w:val="32"/>
        </w:rPr>
        <w:t>民政局：</w:t>
      </w:r>
    </w:p>
    <w:p w14:paraId="1E00455D">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32"/>
        </w:rPr>
        <w:t xml:space="preserve">本社区养老服务机构 </w:t>
      </w:r>
      <w:r>
        <w:rPr>
          <w:rFonts w:hint="eastAsia" w:ascii="仿宋_GB2312" w:hAnsi="仿宋_GB2312" w:eastAsia="仿宋_GB2312" w:cs="仿宋_GB2312"/>
          <w:color w:val="FF0000"/>
          <w:sz w:val="32"/>
          <w:szCs w:val="32"/>
          <w:u w:val="single"/>
        </w:rPr>
        <w:t xml:space="preserve">  （社区养老服务机构单位全称） </w:t>
      </w:r>
      <w:r>
        <w:rPr>
          <w:rFonts w:hint="eastAsia" w:ascii="仿宋_GB2312" w:hAnsi="仿宋_GB2312" w:eastAsia="仿宋_GB2312" w:cs="仿宋_GB2312"/>
          <w:sz w:val="32"/>
          <w:szCs w:val="40"/>
        </w:rPr>
        <w:t>认真研究了养老服务消费补贴活动规则，自愿接受本次活动所有参与条件，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1DFDE7DF">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（一）依法办理登记，</w:t>
      </w:r>
      <w:r>
        <w:rPr>
          <w:rFonts w:hint="eastAsia" w:ascii="仿宋_GB2312" w:eastAsia="仿宋_GB2312"/>
          <w:sz w:val="32"/>
          <w:szCs w:val="32"/>
        </w:rPr>
        <w:t>有固定的经营活动场所，正式运营并正常提供居家社区养老服务至少1年</w:t>
      </w:r>
      <w:r>
        <w:rPr>
          <w:rFonts w:hint="eastAsia" w:ascii="仿宋_GB2312" w:hAnsi="仿宋_GB2312" w:eastAsia="仿宋_GB2312" w:cs="仿宋_GB2312"/>
          <w:sz w:val="32"/>
          <w:szCs w:val="40"/>
        </w:rPr>
        <w:t>。</w:t>
      </w:r>
    </w:p>
    <w:p w14:paraId="26939B21">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（二）严格执行国家有关养老服务管理的法律法规、标准和规范，具备健全和完善的服务管理制度。在硬件设施、人员配备、服务质量管理等方面具有为中度以上失能老年人提供相应服务的能力。</w:t>
      </w:r>
    </w:p>
    <w:p w14:paraId="500B2C07">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（三）未被相关单位列入失信惩戒名单、活动异常或经营异常名录、违法失信名单。</w:t>
      </w:r>
    </w:p>
    <w:p w14:paraId="0B90B6A3">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（四）近三年内未发生过重大安全责任事故和重大服务纠纷。</w:t>
      </w:r>
    </w:p>
    <w:p w14:paraId="676EE9B6">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（五）未涉嫌从事养老诈骗、非法集资等行为。</w:t>
      </w:r>
    </w:p>
    <w:p w14:paraId="06839452">
      <w:pPr>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（六）老年人因身体状况变化等因素不再符合补贴条件的，及时告知</w:t>
      </w:r>
      <w:r>
        <w:rPr>
          <w:rFonts w:hint="eastAsia" w:ascii="仿宋_GB2312" w:hAnsi="仿宋_GB2312" w:eastAsia="仿宋_GB2312" w:cs="仿宋_GB2312"/>
          <w:sz w:val="32"/>
          <w:szCs w:val="40"/>
          <w:lang w:eastAsia="zh-CN"/>
        </w:rPr>
        <w:t>区</w:t>
      </w:r>
      <w:bookmarkStart w:id="0" w:name="_GoBack"/>
      <w:bookmarkEnd w:id="0"/>
      <w:r>
        <w:rPr>
          <w:rFonts w:hint="eastAsia" w:ascii="仿宋_GB2312" w:hAnsi="仿宋_GB2312" w:eastAsia="仿宋_GB2312" w:cs="仿宋_GB2312"/>
          <w:sz w:val="32"/>
          <w:szCs w:val="40"/>
        </w:rPr>
        <w:t>民政局。</w:t>
      </w:r>
    </w:p>
    <w:p w14:paraId="13A33611">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40"/>
        </w:rPr>
        <w:t>（七）</w:t>
      </w:r>
      <w:r>
        <w:rPr>
          <w:rFonts w:hint="eastAsia" w:ascii="仿宋_GB2312" w:hAnsi="仿宋_GB2312" w:eastAsia="仿宋_GB2312" w:cs="仿宋_GB2312"/>
          <w:sz w:val="32"/>
          <w:szCs w:val="32"/>
        </w:rPr>
        <w:t>遵从本次补贴统一规范和要求，将接受居家、社区养老服务的符合条件的老年人的服务项目、服务情况、消费金额、收费凭证、电子消费券核销凭证等材料及时上传至“民政通”。</w:t>
      </w:r>
    </w:p>
    <w:p w14:paraId="129359CA">
      <w:pPr>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八）不出现虚假服务、以次充好等行为，不以任何形式骗取套取补贴资金。如发生老年人取消服务情形，社区养老服务机构应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1BF6429D">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（九）做到不存在“先涨价后抵扣”等行为。</w:t>
      </w:r>
    </w:p>
    <w:p w14:paraId="41FE64C5">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（十）参与社区养老服务机构如在活动中存在违法违规行为，将取消参与项目资格，并追回补贴资金，情节严重的依法追究相应责任。</w:t>
      </w:r>
    </w:p>
    <w:p w14:paraId="7412BC50">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（十一）能够按照补贴政策要求，严格保护消费者个人信息安全，不为消费者享受补贴政策增设任何附加条件。</w:t>
      </w:r>
    </w:p>
    <w:p w14:paraId="0298C336">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（十二）公开咨询投诉电话，认真处理老年人及家属相关咨询、投诉，自觉接受政府和社会监督。</w:t>
      </w:r>
      <w:r>
        <w:rPr>
          <w:rFonts w:hint="eastAsia" w:ascii="仿宋_GB2312" w:hAnsi="仿宋_GB2312" w:eastAsia="仿宋_GB2312" w:cs="仿宋_GB2312"/>
          <w:sz w:val="32"/>
          <w:szCs w:val="40"/>
        </w:rPr>
        <w:t>因本机构提供的服务问题引发的投诉、处理和争议等，自行负责解决，政府及补贴发放平台不承担任何责任。</w:t>
      </w:r>
    </w:p>
    <w:p w14:paraId="4F6C1D12">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1FEC5D21">
      <w:pPr>
        <w:widowControl/>
        <w:topLinePunct/>
        <w:spacing w:line="500" w:lineRule="exact"/>
        <w:ind w:right="-512" w:rightChars="-244" w:firstLine="640" w:firstLineChars="200"/>
        <w:rPr>
          <w:rFonts w:ascii="仿宋_GB2312" w:hAnsi="仿宋_GB2312" w:eastAsia="仿宋_GB2312" w:cs="仿宋_GB2312"/>
          <w:sz w:val="32"/>
          <w:szCs w:val="40"/>
        </w:rPr>
      </w:pPr>
    </w:p>
    <w:p w14:paraId="30191E75">
      <w:pPr>
        <w:widowControl/>
        <w:topLinePunct/>
        <w:spacing w:line="500" w:lineRule="exact"/>
        <w:ind w:right="-512" w:rightChars="-244"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5051189C">
      <w:pPr>
        <w:spacing w:line="500" w:lineRule="exact"/>
        <w:jc w:val="center"/>
        <w:rPr>
          <w:rFonts w:ascii="仿宋_GB2312" w:hAnsi="仿宋_GB2312" w:eastAsia="仿宋_GB2312" w:cs="仿宋_GB2312"/>
          <w:sz w:val="32"/>
          <w:szCs w:val="40"/>
        </w:rPr>
      </w:pPr>
      <w:r>
        <w:rPr>
          <w:rFonts w:hint="eastAsia" w:ascii="仿宋_GB2312" w:hAnsi="仿宋_GB2312" w:eastAsia="仿宋_GB2312" w:cs="仿宋_GB2312"/>
          <w:sz w:val="32"/>
          <w:szCs w:val="40"/>
        </w:rPr>
        <w:t xml:space="preserve">                              2026年  月  日  </w:t>
      </w:r>
    </w:p>
    <w:p w14:paraId="69AC62D4">
      <w:pPr>
        <w:spacing w:line="500" w:lineRule="exact"/>
        <w:rPr>
          <w:rFonts w:ascii="仿宋_GB2312" w:hAnsi="仿宋_GB2312" w:eastAsia="仿宋_GB2312" w:cs="仿宋_GB2312"/>
          <w:sz w:val="32"/>
          <w:szCs w:val="40"/>
        </w:rPr>
      </w:pPr>
    </w:p>
    <w:p w14:paraId="2E484E60">
      <w:pPr>
        <w:spacing w:line="500" w:lineRule="exact"/>
        <w:rPr>
          <w:rFonts w:ascii="仿宋_GB2312" w:hAnsi="仿宋_GB2312" w:eastAsia="仿宋_GB2312" w:cs="仿宋_GB2312"/>
          <w:sz w:val="32"/>
          <w:szCs w:val="40"/>
        </w:rPr>
      </w:pPr>
    </w:p>
    <w:p w14:paraId="477D696A">
      <w:pPr>
        <w:spacing w:line="500" w:lineRule="exact"/>
        <w:rPr>
          <w:rFonts w:ascii="仿宋_GB2312" w:hAnsi="仿宋_GB2312" w:eastAsia="仿宋_GB2312" w:cs="仿宋_GB2312"/>
          <w:sz w:val="32"/>
          <w:szCs w:val="40"/>
        </w:rPr>
      </w:pPr>
    </w:p>
    <w:p w14:paraId="17365A11">
      <w:pPr>
        <w:spacing w:line="500" w:lineRule="exact"/>
        <w:rPr>
          <w:rFonts w:ascii="仿宋_GB2312" w:hAnsi="仿宋_GB2312" w:eastAsia="仿宋_GB2312" w:cs="仿宋_GB2312"/>
          <w:sz w:val="32"/>
          <w:szCs w:val="40"/>
        </w:rPr>
      </w:pPr>
    </w:p>
    <w:p w14:paraId="7AF94005">
      <w:pPr>
        <w:spacing w:line="500" w:lineRule="exact"/>
        <w:rPr>
          <w:rFonts w:ascii="仿宋_GB2312" w:hAnsi="仿宋_GB2312" w:eastAsia="仿宋_GB2312" w:cs="仿宋_GB2312"/>
          <w:sz w:val="32"/>
          <w:szCs w:val="40"/>
        </w:rPr>
      </w:pPr>
    </w:p>
    <w:p w14:paraId="3DEA50ED">
      <w:pPr>
        <w:spacing w:line="500" w:lineRule="exact"/>
        <w:rPr>
          <w:rFonts w:ascii="仿宋_GB2312" w:hAnsi="仿宋_GB2312" w:eastAsia="仿宋_GB2312" w:cs="仿宋_GB2312"/>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UzYzVjYmY3OTgyODY1MjAwNWE1MmExMmRhYTEwMDgifQ=="/>
  </w:docVars>
  <w:rsids>
    <w:rsidRoot w:val="1C52661C"/>
    <w:rsid w:val="009E592A"/>
    <w:rsid w:val="00A10B1B"/>
    <w:rsid w:val="07DD399C"/>
    <w:rsid w:val="0AB15A3E"/>
    <w:rsid w:val="1A5F0B3B"/>
    <w:rsid w:val="1C52661C"/>
    <w:rsid w:val="2C877FE6"/>
    <w:rsid w:val="3DFE6332"/>
    <w:rsid w:val="462D74E7"/>
    <w:rsid w:val="479F7085"/>
    <w:rsid w:val="591C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922</Words>
  <Characters>925</Characters>
  <Lines>7</Lines>
  <Paragraphs>1</Paragraphs>
  <TotalTime>16</TotalTime>
  <ScaleCrop>false</ScaleCrop>
  <LinksUpToDate>false</LinksUpToDate>
  <CharactersWithSpaces>972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2025-07-25T08:52:00Z</dcterms:created>
  <dc:creator>Administrator</dc:creator>
  <cp:lastModifiedBy>捌哥</cp:lastModifiedBy>
  <cp:lastPrinted>2026-01-14T00:25:00Z</cp:lastPrinted>
  <dcterms:modified xsi:type="dcterms:W3CDTF">2026-01-19T03:46:46Z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03FFAE175CD14D4FB39AED99AE4402B1_13</vt:lpwstr>
  </property>
  <property fmtid="{D5CDD505-2E9C-101B-9397-08002B2CF9AE}" pid="4" name="KSOTemplateDocerSaveRecord">
    <vt:lpwstr>eyJoZGlkIjoiNjA5M2IxMWQ0ZjRlOTVlNjZhMTI0OGU2N2I3NTEyMjQiLCJ1c2VySWQiOiI5NzM1OTMwMDUifQ==</vt:lpwstr>
  </property>
</Properties>
</file>