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6F66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甘棠镇人民政府202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年政府信息公开工作年度报告</w:t>
      </w:r>
    </w:p>
    <w:p w14:paraId="62CCEE12">
      <w:pPr>
        <w:rPr>
          <w:rFonts w:hint="eastAsia" w:ascii="仿宋" w:hAnsi="仿宋" w:eastAsia="仿宋" w:cs="仿宋"/>
          <w:sz w:val="32"/>
          <w:szCs w:val="32"/>
        </w:rPr>
      </w:pPr>
    </w:p>
    <w:p w14:paraId="764988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</w:t>
      </w:r>
      <w:r>
        <w:rPr>
          <w:rFonts w:hint="eastAsia" w:ascii="仿宋" w:hAnsi="仿宋" w:eastAsia="仿宋" w:cs="仿宋"/>
          <w:sz w:val="32"/>
          <w:szCs w:val="32"/>
        </w:rPr>
        <w:t>《中华人民共和国政府信息公开条例》（国务院令第711号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以下简称</w:t>
      </w:r>
      <w:r>
        <w:rPr>
          <w:rFonts w:hint="eastAsia" w:ascii="仿宋" w:hAnsi="仿宋" w:eastAsia="仿宋" w:cs="仿宋"/>
          <w:sz w:val="32"/>
          <w:szCs w:val="32"/>
        </w:rPr>
        <w:t>《条例》）和《国务院办公厅政府信息与政务公开办公室关于印发〈中华人民共和国政府信息公开工作年度报告格式〉的通知》（国办公开办函〔2021〕30号）以及《黄山区人民政府办公室关于做好202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政府信息公开工作年度报告编制和数据报送工作的通知》要求，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现公布甘棠镇人民政府2025年政府信息公开工作年度报告。</w:t>
      </w:r>
    </w:p>
    <w:p w14:paraId="735A25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年度</w:t>
      </w:r>
      <w:r>
        <w:rPr>
          <w:rFonts w:hint="eastAsia" w:ascii="仿宋" w:hAnsi="仿宋" w:eastAsia="仿宋" w:cs="仿宋"/>
          <w:sz w:val="32"/>
          <w:szCs w:val="32"/>
        </w:rPr>
        <w:t>报告中使用数据统计期限为202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年1月1日至202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年12月31日。报告电子版可从甘棠镇人民政府信息公开网“政府信息公开年报”查询并下载。如对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</w:t>
      </w:r>
      <w:r>
        <w:rPr>
          <w:rFonts w:hint="eastAsia" w:ascii="仿宋" w:hAnsi="仿宋" w:eastAsia="仿宋" w:cs="仿宋"/>
          <w:sz w:val="32"/>
          <w:szCs w:val="32"/>
        </w:rPr>
        <w:t>报告内容有疑问，请与甘棠镇人民政府党政办联系（地址：黄山区甘棠镇平湖西路73号；邮编：245700 ；电话：0559-8532760；传真：0559-8536014）。</w:t>
      </w:r>
    </w:p>
    <w:p w14:paraId="4DB81C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 w14:paraId="2B9F94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以来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甘棠镇严格遵循政府信息公开相关法律法规，以</w:t>
      </w:r>
      <w:r>
        <w:rPr>
          <w:rFonts w:hint="eastAsia" w:ascii="仿宋" w:hAnsi="仿宋" w:eastAsia="仿宋" w:cs="仿宋"/>
          <w:sz w:val="32"/>
          <w:szCs w:val="32"/>
        </w:rPr>
        <w:t>全面贯彻落实《中华人民共和国政府信息公开条例》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为主线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积极推进信息公开工作。</w:t>
      </w:r>
    </w:p>
    <w:p w14:paraId="36191A5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主动公开方面。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该栏目</w:t>
      </w:r>
      <w:r>
        <w:rPr>
          <w:rFonts w:hint="eastAsia" w:ascii="仿宋" w:hAnsi="仿宋" w:eastAsia="仿宋" w:cs="仿宋"/>
          <w:sz w:val="32"/>
          <w:szCs w:val="32"/>
        </w:rPr>
        <w:t>涵盖政策法规、规划计划、财政预决算、民生保障、重大项目建设等多个领域的信息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力求全方位保障公众知情权，让政务运行更加透明。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全年</w:t>
      </w:r>
      <w:r>
        <w:rPr>
          <w:rFonts w:hint="eastAsia" w:ascii="仿宋" w:hAnsi="仿宋" w:eastAsia="仿宋" w:cs="仿宋"/>
          <w:sz w:val="32"/>
          <w:szCs w:val="32"/>
        </w:rPr>
        <w:t>通过政府信息公开平台发布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各类</w:t>
      </w:r>
      <w:r>
        <w:rPr>
          <w:rFonts w:hint="eastAsia" w:ascii="仿宋" w:hAnsi="仿宋" w:eastAsia="仿宋" w:cs="仿宋"/>
          <w:sz w:val="32"/>
          <w:szCs w:val="32"/>
        </w:rPr>
        <w:t>信息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1036</w:t>
      </w:r>
      <w:r>
        <w:rPr>
          <w:rFonts w:hint="eastAsia" w:ascii="仿宋" w:hAnsi="仿宋" w:eastAsia="仿宋" w:cs="仿宋"/>
          <w:sz w:val="32"/>
          <w:szCs w:val="32"/>
        </w:rPr>
        <w:t>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含基层公开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，其中主动公开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年度重点工作任务分解、执行及落实情况33条，经济和社会发展统计信息15条，各类财政资金信息231条，</w:t>
      </w:r>
      <w:r>
        <w:rPr>
          <w:rFonts w:hint="eastAsia" w:ascii="仿宋" w:hAnsi="仿宋" w:eastAsia="仿宋" w:cs="仿宋"/>
          <w:sz w:val="32"/>
          <w:szCs w:val="32"/>
        </w:rPr>
        <w:t>政策解读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sz w:val="32"/>
          <w:szCs w:val="32"/>
        </w:rPr>
        <w:t>条，回应关切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条，召开新闻发布会1次，及时更新群众关心关注的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土地征收、稳岗</w:t>
      </w:r>
      <w:r>
        <w:rPr>
          <w:rFonts w:hint="eastAsia" w:ascii="仿宋" w:hAnsi="仿宋" w:eastAsia="仿宋" w:cs="仿宋"/>
          <w:sz w:val="32"/>
          <w:szCs w:val="32"/>
        </w:rPr>
        <w:t>就业、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医疗教育</w:t>
      </w:r>
      <w:r>
        <w:rPr>
          <w:rFonts w:hint="eastAsia" w:ascii="仿宋" w:hAnsi="仿宋" w:eastAsia="仿宋" w:cs="仿宋"/>
          <w:sz w:val="32"/>
          <w:szCs w:val="32"/>
        </w:rPr>
        <w:t>等热点信息，持续推进政府信息有序公开。</w:t>
      </w:r>
    </w:p>
    <w:p w14:paraId="77BA3B0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依申请公开方面。坚持把依申请公开工作作为保障公众知情权、打造阳光政府部门的重要手段，建立办理机制、优化办理流程，规范高效做好依申请公开工作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切实</w:t>
      </w:r>
      <w:r>
        <w:rPr>
          <w:rFonts w:hint="eastAsia" w:ascii="仿宋" w:hAnsi="仿宋" w:eastAsia="仿宋" w:cs="仿宋"/>
          <w:sz w:val="32"/>
          <w:szCs w:val="32"/>
        </w:rPr>
        <w:t>保障公众合理信息需求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2025年，共收到政府信息公开申请1件，均按照申请人要求和条例规定回复完毕。</w:t>
      </w:r>
    </w:p>
    <w:p w14:paraId="129738B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政府信息管理方面。按照《条例》规定和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上级部门</w:t>
      </w:r>
      <w:r>
        <w:rPr>
          <w:rFonts w:hint="eastAsia" w:ascii="仿宋" w:hAnsi="仿宋" w:eastAsia="仿宋" w:cs="仿宋"/>
          <w:sz w:val="32"/>
          <w:szCs w:val="32"/>
        </w:rPr>
        <w:t>要求，凡是应当公开的信息，都列入本政府信息公开目录。并根据单位情况变化，及时做好政府信息公开目录、公开指南的编制、更新工作，达到更新及时，内容正确，方便公众的目的。为了保证政府门户网站内容的连续不间断更新，信息员踊跃投稿，及时做好网站信息上传工作。</w:t>
      </w:r>
    </w:p>
    <w:p w14:paraId="58E6CA3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平台建设方面。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拓宽多元渠道构建</w:t>
      </w:r>
      <w:r>
        <w:rPr>
          <w:rFonts w:hint="eastAsia" w:ascii="仿宋" w:hAnsi="仿宋" w:eastAsia="仿宋" w:cs="仿宋"/>
          <w:sz w:val="32"/>
          <w:szCs w:val="32"/>
        </w:rPr>
        <w:t>政务公开平台体系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，充分保障群众的知情权、参与权和监督权，实现以公开促落实、促规范、促服务。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用好</w:t>
      </w:r>
      <w:r>
        <w:rPr>
          <w:rFonts w:hint="eastAsia" w:ascii="仿宋" w:hAnsi="仿宋" w:eastAsia="仿宋" w:cs="仿宋"/>
          <w:sz w:val="32"/>
          <w:szCs w:val="32"/>
        </w:rPr>
        <w:t>政府网站集约化平台，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打通前后端数据服务，提升公共服务效能。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二是依托“智慧社区”数字平台赋能基层治理，守护居民幸福生活。三是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打造政务公开专区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切实提高政务公开透明度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四是充分利用好</w:t>
      </w:r>
      <w:r>
        <w:rPr>
          <w:rFonts w:hint="eastAsia" w:ascii="仿宋" w:hAnsi="仿宋" w:eastAsia="仿宋" w:cs="仿宋"/>
          <w:sz w:val="32"/>
          <w:szCs w:val="32"/>
        </w:rPr>
        <w:t>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（居）</w:t>
      </w:r>
      <w:r>
        <w:rPr>
          <w:rFonts w:hint="eastAsia" w:ascii="仿宋" w:hAnsi="仿宋" w:eastAsia="仿宋" w:cs="仿宋"/>
          <w:sz w:val="32"/>
          <w:szCs w:val="32"/>
        </w:rPr>
        <w:t>务公开栏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主动公开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老百姓关注的</w:t>
      </w:r>
      <w:r>
        <w:rPr>
          <w:rFonts w:hint="eastAsia" w:ascii="仿宋" w:hAnsi="仿宋" w:eastAsia="仿宋" w:cs="仿宋"/>
          <w:sz w:val="32"/>
          <w:szCs w:val="32"/>
        </w:rPr>
        <w:t>热点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焦点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成为群众监督村（居）务的“明白墙”。</w:t>
      </w:r>
    </w:p>
    <w:p w14:paraId="6B80156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OLE_LINK1"/>
      <w:r>
        <w:rPr>
          <w:rFonts w:hint="eastAsia" w:ascii="仿宋" w:hAnsi="仿宋" w:eastAsia="仿宋" w:cs="仿宋"/>
          <w:sz w:val="32"/>
          <w:szCs w:val="32"/>
        </w:rPr>
        <w:t>监督保障方面</w:t>
      </w:r>
      <w:bookmarkEnd w:id="0"/>
      <w:r>
        <w:rPr>
          <w:rFonts w:hint="eastAsia" w:ascii="仿宋" w:hAnsi="仿宋" w:eastAsia="仿宋" w:cs="仿宋"/>
          <w:sz w:val="32"/>
          <w:szCs w:val="32"/>
        </w:rPr>
        <w:t>。按照“谁主管谁负责、谁运行谁负责、谁发布谁负责”原则，严格执行“分级审核、先审后发”程序，分管领导加强督查落实，定期对政务公开工作进行巡查，以确保各栏目的及时更新。根据工作需要，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召开村居政务公开工作培训会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1次，强化制度，细化分工，明确职责，</w:t>
      </w:r>
      <w:r>
        <w:rPr>
          <w:rFonts w:hint="eastAsia" w:ascii="仿宋" w:hAnsi="仿宋" w:eastAsia="仿宋" w:cs="仿宋"/>
          <w:sz w:val="32"/>
          <w:szCs w:val="32"/>
        </w:rPr>
        <w:t>推动政务公开工作有序进行。202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年，我镇未发生因信息发布而造成严重后果产生的责任追究情况。</w:t>
      </w:r>
    </w:p>
    <w:p w14:paraId="4F0C153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bCs/>
          <w:snapToGrid w:val="0"/>
          <w:color w:val="333333"/>
          <w:kern w:val="0"/>
          <w:sz w:val="32"/>
          <w:szCs w:val="32"/>
        </w:rPr>
      </w:pPr>
    </w:p>
    <w:p w14:paraId="6782383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ascii="Times New Roman" w:hAnsi="Times New Roman" w:eastAsia="宋体" w:cs="Times New Roman"/>
          <w:snapToGrid w:val="0"/>
          <w:color w:val="333333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Cs/>
          <w:snapToGrid w:val="0"/>
          <w:color w:val="333333"/>
          <w:kern w:val="0"/>
          <w:sz w:val="32"/>
          <w:szCs w:val="32"/>
        </w:rPr>
        <w:t>二、主动公开政府信息情况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43417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88D859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741A32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018D95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5DE17F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503885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651A44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数</w:t>
            </w:r>
          </w:p>
        </w:tc>
      </w:tr>
      <w:tr w14:paraId="6611D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2C084E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91345A">
            <w:pPr>
              <w:widowControl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E2C83F">
            <w:pPr>
              <w:widowControl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B30EE3">
            <w:pPr>
              <w:widowControl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lang w:val="en-US" w:eastAsia="zh-CN"/>
              </w:rPr>
              <w:t>0</w:t>
            </w:r>
          </w:p>
        </w:tc>
      </w:tr>
      <w:tr w14:paraId="572EF2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CD063C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3CA0B7">
            <w:pPr>
              <w:widowControl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7CEE80">
            <w:pPr>
              <w:widowControl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715299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 w14:paraId="38C919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2239A7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1E4A9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2AB77F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874564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28FB4A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FB8F0A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AEAD14">
            <w:pPr>
              <w:widowControl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Cs w:val="21"/>
                <w:lang w:val="en-US" w:eastAsia="zh-CN"/>
              </w:rPr>
              <w:t>25</w:t>
            </w:r>
          </w:p>
        </w:tc>
      </w:tr>
      <w:tr w14:paraId="373D08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0F98C8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6DEAF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C39976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CF487B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26C112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43C754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BB6364">
            <w:pPr>
              <w:widowControl/>
              <w:jc w:val="center"/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85715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1518E7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9AB58B">
            <w:pPr>
              <w:widowControl/>
              <w:jc w:val="center"/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5036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321C28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53870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3897CD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70EEEB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079AE8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B30A35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E69B31">
            <w:pPr>
              <w:widowControl/>
              <w:jc w:val="center"/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lang w:val="en-US" w:eastAsia="zh-CN"/>
              </w:rPr>
              <w:t>0</w:t>
            </w:r>
          </w:p>
        </w:tc>
      </w:tr>
    </w:tbl>
    <w:p w14:paraId="1329258A">
      <w:pPr>
        <w:widowControl/>
        <w:shd w:val="clear" w:color="auto" w:fill="FFFFFF"/>
        <w:ind w:firstLine="480"/>
        <w:rPr>
          <w:rFonts w:ascii="Times New Roman" w:hAnsi="Times New Roman" w:eastAsia="黑体" w:cs="Times New Roman"/>
          <w:bCs/>
          <w:snapToGrid w:val="0"/>
          <w:color w:val="333333"/>
          <w:kern w:val="0"/>
          <w:sz w:val="32"/>
          <w:szCs w:val="32"/>
        </w:rPr>
      </w:pPr>
    </w:p>
    <w:p w14:paraId="4F09B718">
      <w:pPr>
        <w:widowControl/>
        <w:shd w:val="clear" w:color="auto" w:fill="FFFFFF"/>
        <w:ind w:firstLine="480"/>
        <w:rPr>
          <w:rFonts w:ascii="Times New Roman" w:hAnsi="Times New Roman" w:eastAsia="宋体" w:cs="Times New Roman"/>
          <w:snapToGrid w:val="0"/>
          <w:color w:val="333333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Cs/>
          <w:snapToGrid w:val="0"/>
          <w:color w:val="333333"/>
          <w:kern w:val="0"/>
          <w:sz w:val="32"/>
          <w:szCs w:val="32"/>
        </w:rPr>
        <w:t>三、收到和处理政府信息公开申请情况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943"/>
        <w:gridCol w:w="3220"/>
        <w:gridCol w:w="688"/>
        <w:gridCol w:w="688"/>
        <w:gridCol w:w="688"/>
        <w:gridCol w:w="688"/>
        <w:gridCol w:w="688"/>
        <w:gridCol w:w="688"/>
        <w:gridCol w:w="688"/>
      </w:tblGrid>
      <w:tr w14:paraId="284810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5204C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snapToGrid w:val="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1E6BDA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申请人情况</w:t>
            </w:r>
          </w:p>
        </w:tc>
      </w:tr>
      <w:tr w14:paraId="318BDC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23C29079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8C0165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E847A3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F3CCC2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总计</w:t>
            </w:r>
          </w:p>
        </w:tc>
      </w:tr>
      <w:tr w14:paraId="574A1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13D99035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A053AA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EA395A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商业</w:t>
            </w:r>
          </w:p>
          <w:p w14:paraId="2CF93BCD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57644D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科研</w:t>
            </w:r>
          </w:p>
          <w:p w14:paraId="5D5F3354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922854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7B0676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7FBA77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30D833C4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</w:p>
        </w:tc>
      </w:tr>
      <w:tr w14:paraId="42008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CE589A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236144">
            <w:pPr>
              <w:widowControl/>
              <w:jc w:val="center"/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2540A5">
            <w:pPr>
              <w:widowControl/>
              <w:jc w:val="center"/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A446AB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EF0301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D9A8C4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F109B3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88B3ED">
            <w:pPr>
              <w:widowControl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lang w:val="en-US" w:eastAsia="zh-CN"/>
              </w:rPr>
              <w:t>1</w:t>
            </w:r>
          </w:p>
        </w:tc>
      </w:tr>
      <w:tr w14:paraId="430C15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DAF002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F2595D">
            <w:pPr>
              <w:widowControl/>
              <w:jc w:val="center"/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6D9E64">
            <w:pPr>
              <w:widowControl/>
              <w:jc w:val="center"/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7C1EE3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B6F789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C60709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3C9062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DEF90A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0499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9D9177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CCD933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single" w:color="auto" w:sz="0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A9EC2B">
            <w:pPr>
              <w:widowControl/>
              <w:jc w:val="center"/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8D710A">
            <w:pPr>
              <w:widowControl/>
              <w:jc w:val="center"/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ckThinSmallGap" w:color="auto" w:sz="0" w:space="0"/>
              <w:left w:val="dotted" w:color="auto" w:sz="0" w:space="0"/>
              <w:bottom w:val="single" w:color="auto" w:sz="8" w:space="0"/>
              <w:right w:val="wav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D7284C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ckThinSmallGap" w:color="auto" w:sz="0" w:space="0"/>
              <w:left w:val="dotDash" w:color="auto" w:sz="0" w:space="0"/>
              <w:bottom w:val="single" w:color="auto" w:sz="8" w:space="0"/>
              <w:right w:val="wav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6B70A4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23B6F1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ckThinSmallGap" w:color="auto" w:sz="0" w:space="0"/>
              <w:left w:val="dotted" w:color="auto" w:sz="0" w:space="0"/>
              <w:bottom w:val="single" w:color="auto" w:sz="8" w:space="0"/>
              <w:right w:val="wav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C995FC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wave" w:color="auto" w:sz="8" w:space="0"/>
              <w:left w:val="dotted" w:color="auto" w:sz="0" w:space="0"/>
              <w:bottom w:val="single" w:color="auto" w:sz="8" w:space="0"/>
              <w:right w:val="wav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09710B">
            <w:pPr>
              <w:widowControl/>
              <w:jc w:val="center"/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6B9EC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18146795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51AF76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（二）部分公开</w:t>
            </w:r>
            <w:r>
              <w:rPr>
                <w:rFonts w:ascii="Times New Roman" w:hAnsi="Times New Roman" w:eastAsia="楷体" w:cs="Times New Roman"/>
                <w:snapToGrid w:val="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single" w:color="auto" w:sz="0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95ED78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single" w:color="auto" w:sz="0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263806">
            <w:pPr>
              <w:widowControl/>
              <w:jc w:val="center"/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triple" w:color="auto" w:sz="0" w:space="0"/>
              <w:bottom w:val="single" w:color="auto" w:sz="8" w:space="0"/>
              <w:right w:val="wav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3F9047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thickThinSmallGap" w:color="auto" w:sz="0" w:space="0"/>
              <w:bottom w:val="single" w:color="auto" w:sz="8" w:space="0"/>
              <w:right w:val="wav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575237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A1C814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triple" w:color="auto" w:sz="0" w:space="0"/>
              <w:bottom w:val="single" w:color="auto" w:sz="8" w:space="0"/>
              <w:right w:val="wav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48C972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triple" w:color="auto" w:sz="0" w:space="0"/>
              <w:bottom w:val="single" w:color="auto" w:sz="8" w:space="0"/>
              <w:right w:val="wav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C8FFB9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0139B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4412DA94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D49505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54A0334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single" w:color="auto" w:sz="0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001416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C72C7C">
            <w:pPr>
              <w:widowControl/>
              <w:jc w:val="center"/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Medium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30F92F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Medium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582BF3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Medium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C27FE7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Medium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259741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04390A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4A1EE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26A5FA32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47FCEC3E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341E278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single" w:color="auto" w:sz="0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79E135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7C5DD3">
            <w:pPr>
              <w:widowControl/>
              <w:jc w:val="center"/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Medium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1C3FB5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Medium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E6D70D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Medium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91D3A4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Medium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ED9E74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28573C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87B4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6A93DB38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122F1E94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46A9713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single" w:color="auto" w:sz="0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11CDB1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1F65CA">
            <w:pPr>
              <w:widowControl/>
              <w:jc w:val="center"/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Medium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7BEFA6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Medium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EAB767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Medium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212F5B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Medium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9900C9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FB2AE6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258C4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77AE5BF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429234A3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CB8DD02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87DC05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C4002B">
            <w:pPr>
              <w:widowControl/>
              <w:jc w:val="center"/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MediumGap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0C0468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MediumGap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A2A58C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MediumGap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CE123C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MediumGap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B215D2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B75583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805D4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2FF28D2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43817620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3B6FD6D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single" w:color="auto" w:sz="0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4B23FD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D4BF5B">
            <w:pPr>
              <w:widowControl/>
              <w:jc w:val="center"/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Medium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729611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Medium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E401F8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Medium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0FC24F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Medium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D39CDC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F93CF4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5F717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7CFA573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82974E8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EBA38C1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single" w:color="auto" w:sz="0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7A5EBB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C7E951">
            <w:pPr>
              <w:widowControl/>
              <w:jc w:val="center"/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Medium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60E8CF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Medium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0EA8F2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Medium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2C155E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Medium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79E182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90D7D6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E4C5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03A37EEE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0656FEFE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BFECD43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0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F81ADF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DD7838">
            <w:pPr>
              <w:widowControl/>
              <w:jc w:val="center"/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Medium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60EAF1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Medium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22FFAE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Medium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34D42D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Medium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5C32E4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06B328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FCA47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44EF728E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6A55B5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EA035D7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single" w:color="auto" w:sz="0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972F1C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single" w:color="auto" w:sz="0" w:space="0"/>
              <w:bottom w:val="thickThinMediumGap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C02C46">
            <w:pPr>
              <w:widowControl/>
              <w:jc w:val="center"/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5DE6A8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A8C549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thinThickThinMediumGap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528A78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wave" w:color="auto" w:sz="0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FD5E72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CBFFE8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DFB5C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14B98E92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AAC64C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EE6491B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49FF4C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7C4137">
            <w:pPr>
              <w:widowControl/>
              <w:jc w:val="center"/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MediumGap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FE64C4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MediumGap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F46850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MediumGap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56199E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MediumGap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70F73B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3273E1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31BFE3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04BFE61C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2D1A7573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B5E6873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color="auto" w:sz="0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2F8D60">
            <w:pPr>
              <w:widowControl/>
              <w:jc w:val="center"/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7A15B5">
            <w:pPr>
              <w:widowControl/>
              <w:jc w:val="center"/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Medium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589541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Medium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47AABE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Medium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25120C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Medium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24D6DE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425312">
            <w:pPr>
              <w:widowControl/>
              <w:jc w:val="center"/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58EDF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EB9EAD3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468B1F9B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513EE29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single" w:color="auto" w:sz="0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FB29FB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560A2B">
            <w:pPr>
              <w:widowControl/>
              <w:jc w:val="center"/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Medium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261A5F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Medium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0880A1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Medium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2BABE3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Medium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D5D922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2028D7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1DC35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01AB428F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56C946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5091206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single" w:color="auto" w:sz="0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8B7318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9D9FC3">
            <w:pPr>
              <w:widowControl/>
              <w:jc w:val="center"/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Medium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7AF982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Medium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991260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Medium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395735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Medium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3312A8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A6A6A0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02F0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0136FC5A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E06F938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436C494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single" w:color="auto" w:sz="0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023B72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0E6B76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Medium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C84C7B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Medium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D2D5E0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Medium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B906DD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Medium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0C7830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C5521C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DF84E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2262ED2B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1DC6AB1C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5313EF7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single" w:color="auto" w:sz="0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B9EFDE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014C3F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Medium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F08252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Medium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BED163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Medium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8EF814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Medium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080075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DAF0D7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F938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155AA541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1AC6CF3D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A22DABD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single" w:color="auto" w:sz="0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91366E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2B5F2A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Medium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22C6FE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Medium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55C4AF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Medium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14072D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Medium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ACA5D6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CC22ED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813D8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04A259D5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3034C6E0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618C28">
            <w:pPr>
              <w:widowControl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4AF1C7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266B92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6BBE41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089420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3C2AC4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10D2EE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2CCE22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9EF0C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45F15A20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7CFA1F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F7F27D">
            <w:pPr>
              <w:widowControl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single" w:color="auto" w:sz="0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A7C19D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693B33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Medium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B97C64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Medium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7BFF28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Medium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01D1E4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Medium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BC2EBA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C83115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82FC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C73A75C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6D16CEB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F85D03">
            <w:pPr>
              <w:widowControl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single" w:color="auto" w:sz="0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1DCD74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01B52A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Medium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2F1E1F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Medium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185F0E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Medium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EED44B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Medium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717FC9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81AAA5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078DA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15B04D2F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497BC15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0B4520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single" w:color="auto" w:sz="0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B21477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207D70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Medium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FA20D3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Medium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36A9B7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Medium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0FF21F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thinThickMedium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3C012B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865DCE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FBCE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6A2A1282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624481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single" w:color="auto" w:sz="0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5A6BFD">
            <w:pPr>
              <w:widowControl/>
              <w:jc w:val="center"/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single" w:color="auto" w:sz="0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7671F2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wav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FC884D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wav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AAB7CC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B4AE0E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wav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405216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wav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1410BC">
            <w:pPr>
              <w:widowControl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lang w:val="en-US" w:eastAsia="zh-CN"/>
              </w:rPr>
              <w:t>1</w:t>
            </w:r>
          </w:p>
        </w:tc>
      </w:tr>
      <w:tr w14:paraId="3575AA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C5535F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4A2410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2D051C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A66670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6C512A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02111C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34A1F6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9DB293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6BEFA55B">
      <w:pPr>
        <w:widowControl/>
        <w:shd w:val="clear" w:color="auto" w:fill="FFFFFF"/>
        <w:jc w:val="center"/>
        <w:rPr>
          <w:rFonts w:ascii="Times New Roman" w:hAnsi="Times New Roman" w:eastAsia="宋体" w:cs="Times New Roman"/>
          <w:snapToGrid w:val="0"/>
          <w:color w:val="333333"/>
          <w:kern w:val="0"/>
          <w:sz w:val="24"/>
        </w:rPr>
      </w:pPr>
    </w:p>
    <w:p w14:paraId="2DC1BE18">
      <w:pPr>
        <w:widowControl/>
        <w:shd w:val="clear" w:color="auto" w:fill="FFFFFF"/>
        <w:ind w:firstLine="480"/>
        <w:rPr>
          <w:rFonts w:ascii="Times New Roman" w:hAnsi="Times New Roman" w:eastAsia="黑体" w:cs="Times New Roman"/>
          <w:bCs/>
          <w:snapToGrid w:val="0"/>
          <w:color w:val="333333"/>
          <w:kern w:val="0"/>
          <w:sz w:val="32"/>
          <w:szCs w:val="32"/>
        </w:rPr>
      </w:pPr>
    </w:p>
    <w:p w14:paraId="2FEAE0EB">
      <w:pPr>
        <w:widowControl/>
        <w:shd w:val="clear" w:color="auto" w:fill="FFFFFF"/>
        <w:ind w:firstLine="480"/>
        <w:rPr>
          <w:rFonts w:ascii="Times New Roman" w:hAnsi="Times New Roman" w:eastAsia="黑体" w:cs="Times New Roman"/>
          <w:bCs/>
          <w:snapToGrid w:val="0"/>
          <w:color w:val="333333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Cs/>
          <w:snapToGrid w:val="0"/>
          <w:color w:val="333333"/>
          <w:kern w:val="0"/>
          <w:sz w:val="32"/>
          <w:szCs w:val="32"/>
        </w:rPr>
        <w:t>四、政府信息公开行政复议、行政诉讼情况</w:t>
      </w:r>
    </w:p>
    <w:p w14:paraId="14940E86">
      <w:pPr>
        <w:widowControl/>
        <w:shd w:val="clear" w:color="auto" w:fill="FFFFFF"/>
        <w:jc w:val="center"/>
        <w:rPr>
          <w:rFonts w:ascii="Times New Roman" w:hAnsi="Times New Roman" w:eastAsia="宋体" w:cs="Times New Roman"/>
          <w:snapToGrid w:val="0"/>
          <w:color w:val="333333"/>
          <w:kern w:val="0"/>
          <w:sz w:val="24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2A3C48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C3AFE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2CECE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行政诉讼</w:t>
            </w:r>
          </w:p>
        </w:tc>
      </w:tr>
      <w:tr w14:paraId="0BECCA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EB851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AC19E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结果</w:t>
            </w: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5C47D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其他</w:t>
            </w: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991FF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尚未</w:t>
            </w: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00126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AC50F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561D1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复议后起诉</w:t>
            </w:r>
          </w:p>
        </w:tc>
      </w:tr>
      <w:tr w14:paraId="7BF32E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1ED92E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1B514A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B4F041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000A16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97DA88">
            <w:pPr>
              <w:widowControl/>
              <w:jc w:val="left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BFEAB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结果</w:t>
            </w: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BF0C0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结果</w:t>
            </w: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923BB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其他</w:t>
            </w: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C9A03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尚未</w:t>
            </w: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B0331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11557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结果</w:t>
            </w: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82814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结果</w:t>
            </w: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1B345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2E3EE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尚未</w:t>
            </w: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snapToGrid w:val="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64653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5DB6DE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7F7FB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5627B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4E5CB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383DD">
            <w:pPr>
              <w:widowControl/>
              <w:jc w:val="center"/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22466">
            <w:pPr>
              <w:widowControl/>
              <w:jc w:val="center"/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5BECC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4EA28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67802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22ED0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07C54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FF8A3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E410B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FBD91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F9C34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8C3E9">
            <w:pPr>
              <w:widowControl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16AFD2B9">
      <w:pPr>
        <w:widowControl/>
        <w:jc w:val="left"/>
        <w:rPr>
          <w:rFonts w:ascii="Times New Roman" w:hAnsi="Times New Roman" w:eastAsia="宋体" w:cs="Times New Roman"/>
          <w:snapToGrid w:val="0"/>
          <w:kern w:val="0"/>
          <w:sz w:val="24"/>
        </w:rPr>
      </w:pPr>
    </w:p>
    <w:p w14:paraId="6C35566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黑体" w:cs="Times New Roman"/>
          <w:bCs/>
          <w:snapToGrid w:val="0"/>
          <w:color w:val="333333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Cs/>
          <w:snapToGrid w:val="0"/>
          <w:color w:val="333333"/>
          <w:kern w:val="0"/>
          <w:sz w:val="32"/>
          <w:szCs w:val="32"/>
        </w:rPr>
        <w:t>五、存在的主要问题及改进情况</w:t>
      </w:r>
    </w:p>
    <w:p w14:paraId="18FECEEE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napToGrid w:val="0"/>
          <w:color w:val="333333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 w:val="0"/>
          <w:color w:val="333333"/>
          <w:kern w:val="0"/>
          <w:sz w:val="32"/>
          <w:szCs w:val="32"/>
        </w:rPr>
        <w:t>（一）存</w:t>
      </w:r>
      <w:r>
        <w:rPr>
          <w:rFonts w:hint="eastAsia" w:ascii="Times New Roman" w:hAnsi="Times New Roman" w:eastAsia="仿宋" w:cs="Times New Roman"/>
          <w:snapToGrid w:val="0"/>
          <w:color w:val="333333"/>
          <w:kern w:val="0"/>
          <w:sz w:val="32"/>
          <w:szCs w:val="32"/>
          <w:lang w:eastAsia="zh-CN"/>
        </w:rPr>
        <w:t>在</w:t>
      </w:r>
      <w:r>
        <w:rPr>
          <w:rFonts w:hint="eastAsia" w:ascii="Times New Roman" w:hAnsi="Times New Roman" w:eastAsia="仿宋" w:cs="Times New Roman"/>
          <w:snapToGrid w:val="0"/>
          <w:color w:val="333333"/>
          <w:kern w:val="0"/>
          <w:sz w:val="32"/>
          <w:szCs w:val="32"/>
        </w:rPr>
        <w:t>问题</w:t>
      </w:r>
      <w:r>
        <w:rPr>
          <w:rFonts w:hint="eastAsia" w:ascii="Times New Roman" w:hAnsi="Times New Roman" w:eastAsia="仿宋" w:cs="Times New Roman"/>
          <w:snapToGrid w:val="0"/>
          <w:color w:val="333333"/>
          <w:kern w:val="0"/>
          <w:sz w:val="32"/>
          <w:szCs w:val="32"/>
          <w:lang w:eastAsia="zh-CN"/>
        </w:rPr>
        <w:t>：一是信息公开内容的精准性、针对性有待提升，部分民生领域信息公开颗粒度不足；二是重点工作、惠民政策等核心领域信息公开的深度和时效性仍有差距，政策解读形式较为单一；三是对群众咨询、诉求的回应反馈效率需进一步提高，互动性有待增强；四是部分公开形式与基层群众获取信息的习惯适配性不够，农村地区信息传播覆盖面需拓宽。</w:t>
      </w:r>
    </w:p>
    <w:p w14:paraId="0380332F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napToGrid w:val="0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snapToGrid w:val="0"/>
          <w:color w:val="333333"/>
          <w:kern w:val="0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仿宋" w:cs="Times New Roman"/>
          <w:snapToGrid w:val="0"/>
          <w:color w:val="333333"/>
          <w:kern w:val="0"/>
          <w:sz w:val="32"/>
          <w:szCs w:val="32"/>
        </w:rPr>
        <w:t>改进情况：针对上述问题，我镇靶向施策推进整改，一是梳理完善信息公开事项清单，细化公开内容标准，提升信息发布精准度；二是聚焦乡村振兴、民生保障、惠农补贴等重点领域，加大信息公开力度，丰富图文、短视频等政策解读形式；三是建立信息公开咨询回应台账，明确办理时限，提升群众诉求反馈效率；四是结合镇村实际，通过村务公开栏、乡村大喇叭、村民微信群等多元渠道发布信息，拓宽基层信息传播覆盖面，切实提升信息公开工作质效。</w:t>
      </w:r>
    </w:p>
    <w:p w14:paraId="5CC9ECD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黑体" w:cs="Times New Roman"/>
          <w:bCs/>
          <w:snapToGrid w:val="0"/>
          <w:color w:val="333333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Cs/>
          <w:snapToGrid w:val="0"/>
          <w:color w:val="333333"/>
          <w:kern w:val="0"/>
          <w:sz w:val="32"/>
          <w:szCs w:val="32"/>
        </w:rPr>
        <w:t>六、其他需要报告的事项</w:t>
      </w:r>
    </w:p>
    <w:p w14:paraId="4865A65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333333"/>
          <w:kern w:val="0"/>
          <w:sz w:val="32"/>
          <w:szCs w:val="32"/>
        </w:rPr>
        <w:t>甘棠镇严格按照《国务院办公厅关于印发〈政府信息公开信息处理费管理办法〉的通知》（国办函〔2020〕109号）规定的按件、按量收费标准，</w:t>
      </w:r>
      <w:r>
        <w:rPr>
          <w:rFonts w:hint="eastAsia" w:ascii="仿宋" w:hAnsi="仿宋" w:eastAsia="仿宋" w:cs="仿宋"/>
          <w:snapToGrid w:val="0"/>
          <w:color w:val="333333"/>
          <w:kern w:val="0"/>
          <w:sz w:val="32"/>
          <w:szCs w:val="32"/>
          <w:lang w:val="en-US" w:eastAsia="zh-CN"/>
        </w:rPr>
        <w:t>本</w:t>
      </w:r>
      <w:r>
        <w:rPr>
          <w:rFonts w:hint="eastAsia" w:ascii="仿宋" w:hAnsi="仿宋" w:eastAsia="仿宋" w:cs="仿宋"/>
          <w:snapToGrid w:val="0"/>
          <w:color w:val="333333"/>
          <w:kern w:val="0"/>
          <w:sz w:val="32"/>
          <w:szCs w:val="32"/>
        </w:rPr>
        <w:t>年度</w:t>
      </w:r>
      <w:r>
        <w:rPr>
          <w:rFonts w:hint="eastAsia" w:ascii="仿宋" w:hAnsi="仿宋" w:eastAsia="仿宋" w:cs="仿宋"/>
          <w:snapToGrid w:val="0"/>
          <w:color w:val="333333"/>
          <w:kern w:val="0"/>
          <w:sz w:val="32"/>
          <w:szCs w:val="32"/>
          <w:lang w:val="en-US" w:eastAsia="zh-CN"/>
        </w:rPr>
        <w:t>未</w:t>
      </w:r>
      <w:r>
        <w:rPr>
          <w:rFonts w:hint="eastAsia" w:ascii="仿宋" w:hAnsi="仿宋" w:eastAsia="仿宋" w:cs="仿宋"/>
          <w:snapToGrid w:val="0"/>
          <w:color w:val="333333"/>
          <w:kern w:val="0"/>
          <w:sz w:val="32"/>
          <w:szCs w:val="32"/>
        </w:rPr>
        <w:t>产生信息公开处理费。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66BAA7"/>
    <w:multiLevelType w:val="singleLevel"/>
    <w:tmpl w:val="9A66BAA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mZTNlMzg1MzFhMjAyMGUxZjViZDAyYWNkODFkODUifQ=="/>
  </w:docVars>
  <w:rsids>
    <w:rsidRoot w:val="23510646"/>
    <w:rsid w:val="00D6568D"/>
    <w:rsid w:val="0572110B"/>
    <w:rsid w:val="0870581B"/>
    <w:rsid w:val="0B754114"/>
    <w:rsid w:val="0D432F1F"/>
    <w:rsid w:val="0F6D587C"/>
    <w:rsid w:val="0FFD5903"/>
    <w:rsid w:val="117B0D8C"/>
    <w:rsid w:val="129F4701"/>
    <w:rsid w:val="16DB47A7"/>
    <w:rsid w:val="18F41EEE"/>
    <w:rsid w:val="1F6F0182"/>
    <w:rsid w:val="22FA7084"/>
    <w:rsid w:val="23510646"/>
    <w:rsid w:val="24CC1BD3"/>
    <w:rsid w:val="26122589"/>
    <w:rsid w:val="26601D3E"/>
    <w:rsid w:val="2770239B"/>
    <w:rsid w:val="2AED2ECE"/>
    <w:rsid w:val="2B011CF0"/>
    <w:rsid w:val="2B184C7A"/>
    <w:rsid w:val="2C6C6D0D"/>
    <w:rsid w:val="2FA00426"/>
    <w:rsid w:val="30BD4AC6"/>
    <w:rsid w:val="313F2D68"/>
    <w:rsid w:val="329406B8"/>
    <w:rsid w:val="33A361F5"/>
    <w:rsid w:val="38E30F78"/>
    <w:rsid w:val="3A5A5133"/>
    <w:rsid w:val="3AD1189A"/>
    <w:rsid w:val="3C5E5E11"/>
    <w:rsid w:val="3D402D06"/>
    <w:rsid w:val="3E5D13A0"/>
    <w:rsid w:val="425D56D3"/>
    <w:rsid w:val="43855C4F"/>
    <w:rsid w:val="4B2D7DF1"/>
    <w:rsid w:val="4B3C4B0D"/>
    <w:rsid w:val="4B431237"/>
    <w:rsid w:val="4FF534DD"/>
    <w:rsid w:val="50AD4E86"/>
    <w:rsid w:val="51450494"/>
    <w:rsid w:val="51566E88"/>
    <w:rsid w:val="51FE5311"/>
    <w:rsid w:val="54957B59"/>
    <w:rsid w:val="5548495D"/>
    <w:rsid w:val="55A64150"/>
    <w:rsid w:val="55E15C1B"/>
    <w:rsid w:val="56E06EE8"/>
    <w:rsid w:val="5C556F69"/>
    <w:rsid w:val="5CA240BE"/>
    <w:rsid w:val="5CB70498"/>
    <w:rsid w:val="5E8072DA"/>
    <w:rsid w:val="5F6D308F"/>
    <w:rsid w:val="635F3BF8"/>
    <w:rsid w:val="64822982"/>
    <w:rsid w:val="64D463D1"/>
    <w:rsid w:val="65DB79B7"/>
    <w:rsid w:val="67D619EE"/>
    <w:rsid w:val="68705939"/>
    <w:rsid w:val="691C78D4"/>
    <w:rsid w:val="69FA5E67"/>
    <w:rsid w:val="6AB666F3"/>
    <w:rsid w:val="6CCA7D73"/>
    <w:rsid w:val="6E5B2C4D"/>
    <w:rsid w:val="712E02DE"/>
    <w:rsid w:val="71F66F14"/>
    <w:rsid w:val="73E02A81"/>
    <w:rsid w:val="73E57C39"/>
    <w:rsid w:val="742C1659"/>
    <w:rsid w:val="756776BF"/>
    <w:rsid w:val="77F263D0"/>
    <w:rsid w:val="7A33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Times New Roman" w:hAnsi="Times New Roman" w:eastAsia="宋体" w:cs="Times New Roman"/>
      <w:snapToGrid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2588</Words>
  <Characters>2682</Characters>
  <Lines>0</Lines>
  <Paragraphs>0</Paragraphs>
  <TotalTime>412</TotalTime>
  <ScaleCrop>false</ScaleCrop>
  <LinksUpToDate>false</LinksUpToDate>
  <CharactersWithSpaces>2683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2024-01-22T07:36:00Z</dcterms:created>
  <dc:creator>11</dc:creator>
  <cp:lastModifiedBy>晨晨</cp:lastModifiedBy>
  <dcterms:modified xsi:type="dcterms:W3CDTF">2026-03-12T00:21:07Z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EBE6DC6F380B4A2CAF7E2671A43AF427_11</vt:lpwstr>
  </property>
  <property fmtid="{D5CDD505-2E9C-101B-9397-08002B2CF9AE}" pid="4" name="KSOTemplateDocerSaveRecord">
    <vt:lpwstr>eyJoZGlkIjoiOWI4NjY2NzA0Mjc3NTdkZjljNGZhNDc1YWQzMWMyOGMiLCJ1c2VySWQiOiIxMTIzNjM5MzIzIn0=</vt:lpwstr>
  </property>
</Properties>
</file>