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333333"/>
          <w:spacing w:val="0"/>
          <w:sz w:val="44"/>
          <w:szCs w:val="44"/>
        </w:rPr>
      </w:pPr>
      <w:bookmarkStart w:id="0" w:name="_GoBack"/>
      <w:r>
        <w:rPr>
          <w:rFonts w:hint="eastAsia" w:ascii="方正小标宋_GBK" w:hAnsi="方正小标宋_GBK" w:eastAsia="方正小标宋_GBK" w:cs="方正小标宋_GBK"/>
          <w:b w:val="0"/>
          <w:bCs w:val="0"/>
          <w:i w:val="0"/>
          <w:iCs w:val="0"/>
          <w:caps w:val="0"/>
          <w:color w:val="333333"/>
          <w:spacing w:val="0"/>
          <w:sz w:val="44"/>
          <w:szCs w:val="44"/>
          <w:bdr w:val="none" w:color="auto" w:sz="0" w:space="0"/>
          <w:shd w:val="clear" w:fill="FFFFFF"/>
        </w:rPr>
        <w:t>关于印发《黄山区2025年民生实事宣传暨“民生实事·温暖人心”活动方案》的通知</w:t>
      </w:r>
    </w:p>
    <w:bookmarkEnd w:id="0"/>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为筑牢以项目为支撑、以宣传为手段、以机制为保障的全方位多层次立体化的民生实事宣传工作大格局，不断提高群众参与度、知晓率、满意度，着力营造惠民生、解民忧、暖民心的社会环境，确保民生实事工作继续走在全</w:t>
      </w:r>
      <w:r>
        <w:rPr>
          <w:rFonts w:hint="default" w:ascii="Times New Roman" w:hAnsi="Times New Roman" w:eastAsia="仿宋_GB2312" w:cs="Times New Roman"/>
          <w:sz w:val="32"/>
          <w:szCs w:val="32"/>
          <w:lang w:val="en-US" w:eastAsia="zh-CN"/>
        </w:rPr>
        <w:t>市前列。根据我区“比发展 讲奉献 重实干”作风建设实施要求，按照</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项民生实事部署安排，结合实际情况，特制定本方案。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一、宣传重点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（一）宣传重大意义。</w:t>
      </w:r>
      <w:r>
        <w:rPr>
          <w:rFonts w:hint="default" w:ascii="Times New Roman" w:hAnsi="Times New Roman" w:eastAsia="仿宋_GB2312" w:cs="Times New Roman"/>
          <w:sz w:val="32"/>
          <w:szCs w:val="32"/>
          <w:lang w:val="en-US" w:eastAsia="zh-CN"/>
        </w:rPr>
        <w:t>深入学习贯彻党的二十届三中全会和习近平总书记考察安徽重要讲话精神，坚持在高质量发展中保障和改善民生，深刻认识实施民生实事的重大意义，把惠民生的事办实、暖民心的事办细、顺民意的事办好，不断实现人民对美好生活的向往。按照区委、区政府部署要求，聚焦解决群众急难愁盼问题，加强普惠性、基础性、兜底性民生建设，扎实做好</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年各项宣传工作，积极引导广大群众和社会各界关心、支持、参与民生实事，务求取得实实在在、群众满意的成效。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（二）宣传重要举措。</w:t>
      </w:r>
      <w:r>
        <w:rPr>
          <w:rFonts w:hint="default" w:ascii="Times New Roman" w:hAnsi="Times New Roman" w:eastAsia="仿宋_GB2312" w:cs="Times New Roman"/>
          <w:sz w:val="32"/>
          <w:szCs w:val="32"/>
          <w:lang w:val="en-US" w:eastAsia="zh-CN"/>
        </w:rPr>
        <w:t>全面宣传</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lang w:val="en-US" w:eastAsia="zh-CN"/>
        </w:rPr>
        <w:t>年民生实事政策的目标任务、实施范围、工作标准、办理程序、受益群体，进一步加大宣传引导力度，以通俗易懂、亲民利民方式宣传政策、解读政策，讲清“尽力而为、量力而行”的政策原则，讲清“有进有退、滚动实施”的政策安排，跟踪落实民生实事实施进展情况，大力营造“我知晓、我支持、我满意”的浓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（三）宣传实施成效。</w:t>
      </w:r>
      <w:r>
        <w:rPr>
          <w:rFonts w:hint="default" w:ascii="Times New Roman" w:hAnsi="Times New Roman" w:eastAsia="仿宋_GB2312" w:cs="Times New Roman"/>
          <w:sz w:val="32"/>
          <w:szCs w:val="32"/>
          <w:lang w:val="en-US" w:eastAsia="zh-CN"/>
        </w:rPr>
        <w:t>根据民生实事可感可及、普及普惠的特点，多形式、多渠道、全方位宣传好民生实事实施每个阶段政策、进展、成效，引导群众参与民生实事实施，监督民生实事运行，及时了解群众所思、所盼、所忧、所虑，以知晓和满意为“落脚点”，让群众切身体会到实施民生实事给生活带来的新变化、新气象、新面貌，切实提高民生实事宣传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二、宣传安排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（一）工作步骤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第一阶段：准备期（</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明确年度任务，制作宣传物料，落实承接载体。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第二阶段：执行期（</w:t>
      </w:r>
      <w:r>
        <w:rPr>
          <w:rFonts w:hint="default" w:ascii="Times New Roman" w:hAnsi="Times New Roman" w:eastAsia="仿宋_GB2312" w:cs="Times New Roman"/>
          <w:sz w:val="32"/>
          <w:szCs w:val="32"/>
          <w:lang w:val="en-US" w:eastAsia="zh-CN"/>
        </w:rPr>
        <w:t>4-6</w:t>
      </w:r>
      <w:r>
        <w:rPr>
          <w:rFonts w:hint="default" w:ascii="Times New Roman" w:hAnsi="Times New Roman" w:eastAsia="仿宋_GB2312" w:cs="Times New Roman"/>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公开项目点位，多样政策宣传，加强队伍建设。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第三阶段：攻坚期（</w:t>
      </w:r>
      <w:r>
        <w:rPr>
          <w:rFonts w:hint="default"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问题排查整改，互学互鉴交流，强化调度推进。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第四阶段：冲刺期（</w:t>
      </w:r>
      <w:r>
        <w:rPr>
          <w:rFonts w:hint="default" w:ascii="Times New Roman" w:hAnsi="Times New Roman" w:eastAsia="仿宋_GB2312" w:cs="Times New Roman"/>
          <w:sz w:val="32"/>
          <w:szCs w:val="32"/>
          <w:lang w:val="en-US" w:eastAsia="zh-CN"/>
        </w:rPr>
        <w:t>10-12</w:t>
      </w:r>
      <w:r>
        <w:rPr>
          <w:rFonts w:hint="default" w:ascii="Times New Roman" w:hAnsi="Times New Roman" w:eastAsia="仿宋_GB2312" w:cs="Times New Roman"/>
          <w:sz w:val="32"/>
          <w:szCs w:val="32"/>
          <w:lang w:val="en-US" w:eastAsia="zh-CN"/>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开展暖心回访，集中宣传引导，注重质效提升。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en-US" w:eastAsia="zh-CN"/>
        </w:rPr>
        <w:t>（二）工作任务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一是新闻媒体宣传。</w:t>
      </w:r>
      <w:r>
        <w:rPr>
          <w:rFonts w:hint="default" w:ascii="Times New Roman" w:hAnsi="Times New Roman" w:eastAsia="仿宋_GB2312" w:cs="Times New Roman"/>
          <w:sz w:val="32"/>
          <w:szCs w:val="32"/>
          <w:lang w:val="en-US" w:eastAsia="zh-CN"/>
        </w:rPr>
        <w:t>区委宣传部协同区民生办及区直各责任单位，通过召开新闻发布会、在线访谈、政风行风热线、“走基层”等方式，及时传递民生实事“好声音”，协调区融媒体中心加强民生实事跟踪报道，在报纸、电视、广播、网站、微信公众号上开设</w:t>
      </w:r>
      <w:r>
        <w:rPr>
          <w:rFonts w:hint="default" w:ascii="Times New Roman" w:hAnsi="Times New Roman" w:eastAsia="仿宋_GB2312" w:cs="Times New Roman"/>
          <w:sz w:val="32"/>
          <w:szCs w:val="32"/>
          <w:lang w:val="en-US" w:eastAsia="zh-CN"/>
        </w:rPr>
        <w:t>“乐享太平 民生先行”</w:t>
      </w:r>
      <w:r>
        <w:rPr>
          <w:rFonts w:hint="default" w:ascii="Times New Roman" w:hAnsi="Times New Roman" w:eastAsia="仿宋_GB2312" w:cs="Times New Roman"/>
          <w:sz w:val="32"/>
          <w:szCs w:val="32"/>
          <w:lang w:val="en-US" w:eastAsia="zh-CN"/>
        </w:rPr>
        <w:t>专栏，保证专栏上稿密度和频率，加大对省级以上主流新闻媒体投稿力度。</w:t>
      </w:r>
      <w:r>
        <w:rPr>
          <w:rFonts w:hint="default" w:ascii="Times New Roman" w:hAnsi="Times New Roman" w:eastAsia="仿宋_GB2312" w:cs="Times New Roman"/>
          <w:sz w:val="32"/>
          <w:szCs w:val="32"/>
          <w:lang w:val="en-US" w:eastAsia="zh-CN"/>
        </w:rPr>
        <w:t>（责任单位：区委宣传部、区民生办、区直各责任单位、区融媒体中心、各乡镇人民政府）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二是工作信息宣传。</w:t>
      </w:r>
      <w:r>
        <w:rPr>
          <w:rFonts w:hint="default" w:ascii="Times New Roman" w:hAnsi="Times New Roman" w:eastAsia="仿宋_GB2312" w:cs="Times New Roman"/>
          <w:sz w:val="32"/>
          <w:szCs w:val="32"/>
          <w:lang w:val="en-US" w:eastAsia="zh-CN"/>
        </w:rPr>
        <w:t>区直各责任单位、各乡镇要围绕民生实事政策、进展、成效等方面加大宣传，聚焦各级各类信息简报、网站动态、理论研究等，特别是针对省市区民生工程网站的工作动态、观点亮点、图绘民生、视听民生等版块，以客观性、及时性、新颖性、总结性、针对性为原则精准报送，提升省、市级以上刊物、网站、微信公众号刊载率。围绕“实事惠民生 特色润民心”争创活动，通过信息报送、主动约稿、素材加工等方式，打造一批优秀案例和成功经验。</w:t>
      </w:r>
      <w:r>
        <w:rPr>
          <w:rFonts w:hint="default" w:ascii="Times New Roman" w:hAnsi="Times New Roman" w:eastAsia="仿宋_GB2312" w:cs="Times New Roman"/>
          <w:sz w:val="32"/>
          <w:szCs w:val="32"/>
          <w:lang w:val="en-US" w:eastAsia="zh-CN"/>
        </w:rPr>
        <w:t>（责任单位：区民生办、区直各责任单位、各乡镇人民政府）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三是主要阵地宣传。</w:t>
      </w:r>
      <w:r>
        <w:rPr>
          <w:rFonts w:hint="default" w:ascii="Times New Roman" w:hAnsi="Times New Roman" w:eastAsia="仿宋_GB2312" w:cs="Times New Roman"/>
          <w:sz w:val="32"/>
          <w:szCs w:val="32"/>
          <w:lang w:val="en-US" w:eastAsia="zh-CN"/>
        </w:rPr>
        <w:t>民生实事项目均要标注安徽民生工程标识图案，工程类项目要另设在建公示牌和永久性标牌。区乡村三级联动在政务（为民）服务大厅制作宣传海报、设置民生实事咨询窗口、摆放民生实事政策材料及在政务（村务）公开公示栏中，定期公开公示相关政策信息，同时在教育、社保、就业、医疗、卫生、住房、交通等为民办事中做好政策宣传。区民生办、区直各责任单位、各乡镇在网站、微信公众号等载体上公开政策解读、项目点位以及季度公开实施进展情况。</w:t>
      </w:r>
      <w:r>
        <w:rPr>
          <w:rFonts w:hint="default" w:ascii="Times New Roman" w:hAnsi="Times New Roman" w:eastAsia="仿宋_GB2312" w:cs="Times New Roman"/>
          <w:sz w:val="32"/>
          <w:szCs w:val="32"/>
          <w:lang w:val="en-US" w:eastAsia="zh-CN"/>
        </w:rPr>
        <w:t>（责任单位：区民生办、区直各责任单位、各乡镇人民政府）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四是社会全域宣传。</w:t>
      </w:r>
      <w:r>
        <w:rPr>
          <w:rFonts w:hint="default" w:ascii="Times New Roman" w:hAnsi="Times New Roman" w:eastAsia="仿宋_GB2312" w:cs="Times New Roman"/>
          <w:sz w:val="32"/>
          <w:szCs w:val="32"/>
          <w:lang w:val="en-US" w:eastAsia="zh-CN"/>
        </w:rPr>
        <w:t>以党群服务中心及项目点周边、民生实事联络员应知应会为重点，延伸拓展到受益对象、常住居民。机关服务、交通运输、医疗卫生、各类学校、菜市超市、城市管理、广场公园、工业企业、建筑工地、开发园区、景区景点、酒店宾馆、金融机构、营业网点等场所以条幅、公开栏、电子屏、广播系统、移动音箱、流动宣传车等载体张贴、播放民生实事政策内容。</w:t>
      </w:r>
      <w:r>
        <w:rPr>
          <w:rFonts w:hint="default" w:ascii="Times New Roman" w:hAnsi="Times New Roman" w:eastAsia="仿宋_GB2312" w:cs="Times New Roman"/>
          <w:sz w:val="32"/>
          <w:szCs w:val="32"/>
          <w:lang w:val="en-US" w:eastAsia="zh-CN"/>
        </w:rPr>
        <w:t>（责任单位：区委宣传部、区民生办、区直各责任单位、各乡镇人民政府</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五是走访调研宣传。</w:t>
      </w:r>
      <w:r>
        <w:rPr>
          <w:rFonts w:hint="default" w:ascii="Times New Roman" w:hAnsi="Times New Roman" w:eastAsia="仿宋_GB2312" w:cs="Times New Roman"/>
          <w:sz w:val="32"/>
          <w:szCs w:val="32"/>
          <w:lang w:val="en-US" w:eastAsia="zh-CN"/>
        </w:rPr>
        <w:t>完善区乡村三级联络员制度，重点对政策知识、宣传内容、宣传方式等进行“民生实事大白话”培训，以“宣讲</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互动”形式，在固定时间段、人员密集处为群众答疑解惑。持续开展民生实事走访调研活动，特别在省民调期间集中开展入户走访和“面对面”解读，把情况摸准摸透，找准问题差距和短板弱项，做到宣传不留死角、工作开展到户、群众满意在心，努力让居民对民生实事产生共鸣。</w:t>
      </w:r>
      <w:r>
        <w:rPr>
          <w:rFonts w:hint="default" w:ascii="Times New Roman" w:hAnsi="Times New Roman" w:eastAsia="仿宋_GB2312" w:cs="Times New Roman"/>
          <w:sz w:val="32"/>
          <w:szCs w:val="32"/>
          <w:lang w:val="en-US" w:eastAsia="zh-CN"/>
        </w:rPr>
        <w:t>（责任单位：区民生办、区直各责任单位、各乡镇人民政府）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六是氛围营造宣传。</w:t>
      </w:r>
      <w:r>
        <w:rPr>
          <w:rFonts w:hint="default" w:ascii="Times New Roman" w:hAnsi="Times New Roman" w:eastAsia="仿宋_GB2312" w:cs="Times New Roman"/>
          <w:sz w:val="32"/>
          <w:szCs w:val="32"/>
          <w:lang w:val="en-US" w:eastAsia="zh-CN"/>
        </w:rPr>
        <w:t>区直各责任单位、各乡镇在</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月开展集中宣传月活动，组织开展知识问答、文艺演出、政策宣讲等特色系列主题宣传活动。民生实事一封信、宣传单、海报等应于</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月底前全部发放</w:t>
      </w:r>
      <w:r>
        <w:rPr>
          <w:rFonts w:hint="default" w:ascii="Times New Roman" w:hAnsi="Times New Roman" w:eastAsia="仿宋_GB2312" w:cs="Times New Roman"/>
          <w:sz w:val="32"/>
          <w:szCs w:val="32"/>
          <w:lang w:val="en-US" w:eastAsia="zh-CN"/>
        </w:rPr>
        <w:t>、张贴到位，单项民生实事宣传资料应在开头处标注</w:t>
      </w:r>
      <w:r>
        <w:rPr>
          <w:rFonts w:hint="default" w:ascii="Times New Roman" w:hAnsi="Times New Roman" w:eastAsia="仿宋_GB2312" w:cs="Times New Roman"/>
          <w:sz w:val="32"/>
          <w:szCs w:val="32"/>
          <w:lang w:val="en-US" w:eastAsia="zh-CN"/>
        </w:rPr>
        <w:t>“黄山市黄山区</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项民生实事之</w:t>
      </w:r>
      <w:r>
        <w:rPr>
          <w:rFonts w:hint="default" w:ascii="Times New Roman" w:hAnsi="Times New Roman" w:eastAsia="仿宋_GB2312" w:cs="Times New Roman"/>
          <w:sz w:val="32"/>
          <w:szCs w:val="32"/>
          <w:lang w:val="en-US" w:eastAsia="zh-CN"/>
        </w:rPr>
        <w:t>XXX</w:t>
      </w:r>
      <w:r>
        <w:rPr>
          <w:rFonts w:hint="default" w:ascii="Times New Roman" w:hAnsi="Times New Roman" w:eastAsia="仿宋_GB2312" w:cs="Times New Roman"/>
          <w:sz w:val="32"/>
          <w:szCs w:val="32"/>
          <w:lang w:val="en-US" w:eastAsia="zh-CN"/>
        </w:rPr>
        <w:t>民生实事”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（责任单位：区民生办、区直各责任单位、各乡镇人民政府）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color w:val="auto"/>
          <w:sz w:val="32"/>
          <w:szCs w:val="32"/>
          <w:lang w:val="en-US" w:eastAsia="zh-CN"/>
        </w:rPr>
        <w:t>（一）落实工作职责。</w:t>
      </w:r>
      <w:r>
        <w:rPr>
          <w:rFonts w:hint="default" w:ascii="Times New Roman" w:hAnsi="Times New Roman" w:eastAsia="仿宋_GB2312" w:cs="Times New Roman"/>
          <w:color w:val="auto"/>
          <w:sz w:val="32"/>
          <w:szCs w:val="32"/>
          <w:lang w:val="en-US" w:eastAsia="zh-CN"/>
        </w:rPr>
        <w:t>区直各责任单位、各乡镇要持续</w:t>
      </w:r>
      <w:r>
        <w:rPr>
          <w:rFonts w:hint="default" w:ascii="Times New Roman" w:hAnsi="Times New Roman" w:eastAsia="仿宋_GB2312" w:cs="Times New Roman"/>
          <w:sz w:val="32"/>
          <w:szCs w:val="32"/>
          <w:lang w:val="en-US" w:eastAsia="zh-CN"/>
        </w:rPr>
        <w:t>深入地推进民生实事宣传工作，组织开展“民生实事·温暖人心”系列活动</w:t>
      </w:r>
      <w:r>
        <w:rPr>
          <w:rFonts w:hint="default" w:ascii="Times New Roman" w:hAnsi="Times New Roman" w:eastAsia="仿宋_GB2312" w:cs="Times New Roman"/>
          <w:sz w:val="32"/>
          <w:szCs w:val="32"/>
          <w:lang w:val="en-US" w:eastAsia="zh-CN"/>
        </w:rPr>
        <w:t>（附件1）</w:t>
      </w:r>
      <w:r>
        <w:rPr>
          <w:rFonts w:hint="default" w:ascii="Times New Roman" w:hAnsi="Times New Roman" w:eastAsia="仿宋_GB2312" w:cs="Times New Roman"/>
          <w:sz w:val="32"/>
          <w:szCs w:val="32"/>
          <w:lang w:val="en-US" w:eastAsia="zh-CN"/>
        </w:rPr>
        <w:t>，与项目实施同步部署、推进、督查、通报。区民生办承担牵头抓总职责，统一组织，统筹安排，加强协调；区直各责任单位做好本系统民生实事宣传工作，同时加强对乡镇宣传工作的指导。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（二）强化工作落实。</w:t>
      </w:r>
      <w:r>
        <w:rPr>
          <w:rFonts w:hint="default" w:ascii="Times New Roman" w:hAnsi="Times New Roman" w:eastAsia="仿宋_GB2312" w:cs="Times New Roman"/>
          <w:sz w:val="32"/>
          <w:szCs w:val="32"/>
          <w:lang w:val="en-US" w:eastAsia="zh-CN"/>
        </w:rPr>
        <w:t>区直各责任单位、各乡镇要以纸质资料、短信微信、宣传条幅、广播电视、固话（手机）彩铃、网络媒体、大型活动、新闻宣传等载体发放（发送）、张贴、播放、发布民生实事政策内容</w:t>
      </w:r>
      <w:r>
        <w:rPr>
          <w:rFonts w:hint="default" w:ascii="Times New Roman" w:hAnsi="Times New Roman" w:eastAsia="仿宋_GB2312" w:cs="Times New Roman"/>
          <w:sz w:val="32"/>
          <w:szCs w:val="32"/>
          <w:lang w:val="en-US" w:eastAsia="zh-CN"/>
        </w:rPr>
        <w:t>（附件2-6）</w:t>
      </w:r>
      <w:r>
        <w:rPr>
          <w:rFonts w:hint="default" w:ascii="Times New Roman" w:hAnsi="Times New Roman" w:eastAsia="仿宋_GB2312" w:cs="Times New Roman"/>
          <w:sz w:val="32"/>
          <w:szCs w:val="32"/>
          <w:lang w:val="en-US" w:eastAsia="zh-CN"/>
        </w:rPr>
        <w:t>，同时利用全域文明创建、网格化服务管理、特色主题活动等契机，发放宣传资料和小礼品等，通过政策落实过程、集中宣传、上门入户等送到群众手中。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lang w:val="en-US" w:eastAsia="zh-CN"/>
        </w:rPr>
        <w:t>（三）注重工作实效。</w:t>
      </w:r>
      <w:r>
        <w:rPr>
          <w:rFonts w:hint="default" w:ascii="Times New Roman" w:hAnsi="Times New Roman" w:eastAsia="仿宋_GB2312" w:cs="Times New Roman"/>
          <w:sz w:val="32"/>
          <w:szCs w:val="32"/>
          <w:lang w:val="en-US" w:eastAsia="zh-CN"/>
        </w:rPr>
        <w:t>坚持全面宣传、精准宣传、立体宣传，畅通区服务乡镇、乡镇服务村居的工作推进机制，统筹基层减负和实干赋能，真正把民生实事政策递到群众手上、传入群众耳中。区直各责任单位、各乡镇工作小结及情况统计表</w:t>
      </w:r>
      <w:r>
        <w:rPr>
          <w:rFonts w:hint="default" w:ascii="Times New Roman" w:hAnsi="Times New Roman" w:eastAsia="仿宋_GB2312" w:cs="Times New Roman"/>
          <w:sz w:val="32"/>
          <w:szCs w:val="32"/>
          <w:lang w:val="en-US" w:eastAsia="zh-CN"/>
        </w:rPr>
        <w:t>（附7）</w:t>
      </w:r>
      <w:r>
        <w:rPr>
          <w:rFonts w:hint="default" w:ascii="Times New Roman" w:hAnsi="Times New Roman" w:eastAsia="仿宋_GB2312" w:cs="Times New Roman"/>
          <w:sz w:val="32"/>
          <w:szCs w:val="32"/>
          <w:lang w:val="en-US" w:eastAsia="zh-CN"/>
        </w:rPr>
        <w:t>首次报送时间为</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月底前，之后每季度第一个工作日前报送区民生办。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B4D51"/>
    <w:rsid w:val="234731C4"/>
    <w:rsid w:val="31EB4D51"/>
    <w:rsid w:val="332C3123"/>
    <w:rsid w:val="68C2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2576</Words>
  <Characters>2603</Characters>
  <Lines>0</Lines>
  <Paragraphs>0</Paragraphs>
  <TotalTime>41</TotalTime>
  <ScaleCrop>false</ScaleCrop>
  <LinksUpToDate>false</LinksUpToDate>
  <CharactersWithSpaces>2607</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2025-10-23T00:34:00Z</dcterms:created>
  <dc:creator>11</dc:creator>
  <cp:lastModifiedBy>11</cp:lastModifiedBy>
  <dcterms:modified xsi:type="dcterms:W3CDTF">2025-10-23T01:16:45Z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DB04E2E534F5439F8A43ADB91A75C0EA</vt:lpwstr>
  </property>
</Properties>
</file>