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92D" w:rsidRDefault="00B31F8C">
      <w:pPr>
        <w:widowControl/>
        <w:spacing w:line="560" w:lineRule="exact"/>
        <w:jc w:val="center"/>
        <w:rPr>
          <w:rFonts w:ascii="Times New Roman" w:eastAsia="方正小标宋简体" w:hAnsi="Times New Roman"/>
          <w:color w:val="000000" w:themeColor="text1"/>
          <w:sz w:val="44"/>
          <w:szCs w:val="44"/>
        </w:rPr>
      </w:pPr>
      <w:r>
        <w:rPr>
          <w:rFonts w:ascii="Times New Roman" w:eastAsia="方正小标宋简体" w:hAnsi="Times New Roman" w:hint="eastAsia"/>
          <w:color w:val="000000" w:themeColor="text1"/>
          <w:sz w:val="44"/>
          <w:szCs w:val="44"/>
        </w:rPr>
        <w:t>黄山区</w:t>
      </w:r>
      <w:r>
        <w:rPr>
          <w:rFonts w:ascii="Times New Roman" w:eastAsia="方正小标宋简体" w:hAnsi="Times New Roman" w:hint="eastAsia"/>
          <w:color w:val="000000" w:themeColor="text1"/>
          <w:sz w:val="44"/>
          <w:szCs w:val="44"/>
        </w:rPr>
        <w:t>区级行政权力中介服务</w:t>
      </w:r>
    </w:p>
    <w:p w:rsidR="002C292D" w:rsidRDefault="00B31F8C">
      <w:pPr>
        <w:widowControl/>
        <w:spacing w:line="560" w:lineRule="exact"/>
        <w:jc w:val="center"/>
        <w:rPr>
          <w:rFonts w:ascii="Times New Roman" w:eastAsia="方正小标宋简体" w:hAnsi="Times New Roman"/>
          <w:color w:val="000000" w:themeColor="text1"/>
          <w:sz w:val="44"/>
          <w:szCs w:val="44"/>
        </w:rPr>
      </w:pPr>
      <w:bookmarkStart w:id="0" w:name="_GoBack"/>
      <w:r>
        <w:rPr>
          <w:rFonts w:ascii="Times New Roman" w:eastAsia="方正小标宋简体" w:hAnsi="Times New Roman" w:hint="eastAsia"/>
          <w:color w:val="000000" w:themeColor="text1"/>
          <w:sz w:val="44"/>
          <w:szCs w:val="44"/>
        </w:rPr>
        <w:t>规范事项清单目录</w:t>
      </w:r>
    </w:p>
    <w:bookmarkEnd w:id="0"/>
    <w:p w:rsidR="002C292D" w:rsidRDefault="00B31F8C">
      <w:pPr>
        <w:widowControl/>
        <w:spacing w:line="560" w:lineRule="exact"/>
        <w:jc w:val="center"/>
        <w:rPr>
          <w:rFonts w:ascii="Times New Roman" w:eastAsia="楷体_GB2312" w:hAnsi="Times New Roman"/>
          <w:color w:val="000000" w:themeColor="text1"/>
          <w:sz w:val="32"/>
          <w:szCs w:val="32"/>
        </w:rPr>
      </w:pPr>
      <w:r>
        <w:rPr>
          <w:rFonts w:ascii="Times New Roman" w:eastAsia="楷体_GB2312" w:hAnsi="Times New Roman" w:hint="eastAsia"/>
          <w:color w:val="000000" w:themeColor="text1"/>
          <w:sz w:val="32"/>
          <w:szCs w:val="32"/>
        </w:rPr>
        <w:t>（</w:t>
      </w:r>
      <w:r>
        <w:rPr>
          <w:rFonts w:ascii="Times New Roman" w:eastAsia="楷体_GB2312" w:hAnsi="Times New Roman"/>
          <w:color w:val="000000" w:themeColor="text1"/>
          <w:sz w:val="32"/>
          <w:szCs w:val="32"/>
        </w:rPr>
        <w:t>202</w:t>
      </w:r>
      <w:r>
        <w:rPr>
          <w:rFonts w:ascii="Times New Roman" w:eastAsia="楷体_GB2312" w:hAnsi="Times New Roman" w:hint="eastAsia"/>
          <w:color w:val="000000" w:themeColor="text1"/>
          <w:sz w:val="32"/>
          <w:szCs w:val="32"/>
        </w:rPr>
        <w:t>2</w:t>
      </w:r>
      <w:r>
        <w:rPr>
          <w:rFonts w:ascii="Times New Roman" w:eastAsia="楷体_GB2312" w:hAnsi="Times New Roman" w:hint="eastAsia"/>
          <w:color w:val="000000" w:themeColor="text1"/>
          <w:sz w:val="32"/>
          <w:szCs w:val="32"/>
        </w:rPr>
        <w:t>年本）</w:t>
      </w:r>
    </w:p>
    <w:p w:rsidR="002C292D" w:rsidRDefault="002C292D">
      <w:pPr>
        <w:pStyle w:val="a0"/>
      </w:pPr>
    </w:p>
    <w:tbl>
      <w:tblPr>
        <w:tblW w:w="5000" w:type="pct"/>
        <w:tblLook w:val="04A0"/>
      </w:tblPr>
      <w:tblGrid>
        <w:gridCol w:w="506"/>
        <w:gridCol w:w="2383"/>
        <w:gridCol w:w="4695"/>
        <w:gridCol w:w="938"/>
      </w:tblGrid>
      <w:tr w:rsidR="002C292D">
        <w:trPr>
          <w:trHeight w:val="558"/>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rsidR="002C292D" w:rsidRDefault="00B31F8C">
            <w:pPr>
              <w:widowControl/>
              <w:jc w:val="center"/>
              <w:textAlignment w:val="center"/>
              <w:rPr>
                <w:rFonts w:ascii="楷体_GB2312" w:eastAsia="楷体_GB2312" w:hAnsi="Times New Roman" w:cs="仿宋_GB2312"/>
                <w:b/>
                <w:color w:val="000000"/>
                <w:szCs w:val="21"/>
              </w:rPr>
            </w:pPr>
            <w:r>
              <w:rPr>
                <w:rFonts w:ascii="楷体_GB2312" w:eastAsia="楷体_GB2312" w:hAnsi="Times New Roman" w:cs="仿宋_GB2312" w:hint="eastAsia"/>
                <w:b/>
                <w:color w:val="000000"/>
                <w:kern w:val="0"/>
                <w:szCs w:val="21"/>
              </w:rPr>
              <w:t>一、</w:t>
            </w:r>
            <w:r>
              <w:rPr>
                <w:rFonts w:ascii="楷体_GB2312" w:eastAsia="楷体_GB2312" w:hAnsi="Times New Roman" w:cs="仿宋_GB2312" w:hint="eastAsia"/>
                <w:b/>
                <w:color w:val="000000"/>
                <w:kern w:val="0"/>
                <w:szCs w:val="21"/>
              </w:rPr>
              <w:t>单位名称</w:t>
            </w:r>
          </w:p>
        </w:tc>
      </w:tr>
      <w:tr w:rsidR="002C292D">
        <w:trPr>
          <w:trHeight w:val="625"/>
        </w:trPr>
        <w:tc>
          <w:tcPr>
            <w:tcW w:w="410" w:type="pct"/>
            <w:tcBorders>
              <w:top w:val="single" w:sz="4" w:space="0" w:color="000000"/>
              <w:left w:val="single" w:sz="4" w:space="0" w:color="000000"/>
              <w:bottom w:val="single" w:sz="4" w:space="0" w:color="000000"/>
              <w:right w:val="single" w:sz="4" w:space="0" w:color="000000"/>
            </w:tcBorders>
            <w:noWrap/>
            <w:vAlign w:val="center"/>
          </w:tcPr>
          <w:p w:rsidR="002C292D" w:rsidRDefault="00B31F8C">
            <w:pPr>
              <w:widowControl/>
              <w:jc w:val="center"/>
              <w:textAlignment w:val="top"/>
              <w:rPr>
                <w:rFonts w:ascii="Times New Roman" w:eastAsia="黑体" w:hAnsi="Times New Roman" w:cs="仿宋_GB2312"/>
                <w:color w:val="000000"/>
                <w:szCs w:val="21"/>
              </w:rPr>
            </w:pPr>
            <w:r>
              <w:rPr>
                <w:rFonts w:ascii="Times New Roman" w:eastAsia="黑体" w:hAnsi="Times New Roman" w:cs="仿宋_GB2312" w:hint="eastAsia"/>
                <w:color w:val="000000"/>
                <w:kern w:val="0"/>
                <w:szCs w:val="21"/>
              </w:rPr>
              <w:t>序号</w:t>
            </w:r>
          </w:p>
        </w:tc>
        <w:tc>
          <w:tcPr>
            <w:tcW w:w="1774" w:type="pct"/>
            <w:tcBorders>
              <w:top w:val="single" w:sz="4" w:space="0" w:color="000000"/>
              <w:left w:val="single" w:sz="4" w:space="0" w:color="000000"/>
              <w:bottom w:val="single" w:sz="4" w:space="0" w:color="000000"/>
              <w:right w:val="single" w:sz="4" w:space="0" w:color="000000"/>
            </w:tcBorders>
            <w:noWrap/>
            <w:vAlign w:val="center"/>
          </w:tcPr>
          <w:p w:rsidR="002C292D" w:rsidRDefault="00B31F8C">
            <w:pPr>
              <w:widowControl/>
              <w:jc w:val="center"/>
              <w:textAlignment w:val="top"/>
              <w:rPr>
                <w:rFonts w:ascii="Times New Roman" w:eastAsia="黑体" w:hAnsi="Times New Roman" w:cs="仿宋_GB2312"/>
                <w:color w:val="000000"/>
                <w:szCs w:val="21"/>
              </w:rPr>
            </w:pPr>
            <w:r>
              <w:rPr>
                <w:rFonts w:ascii="Times New Roman" w:eastAsia="黑体" w:hAnsi="Times New Roman" w:cs="仿宋_GB2312" w:hint="eastAsia"/>
                <w:color w:val="000000"/>
                <w:kern w:val="0"/>
                <w:szCs w:val="21"/>
              </w:rPr>
              <w:t>事项名称</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2C292D" w:rsidRDefault="00B31F8C">
            <w:pPr>
              <w:widowControl/>
              <w:jc w:val="center"/>
              <w:textAlignment w:val="top"/>
              <w:rPr>
                <w:rFonts w:ascii="Times New Roman" w:eastAsia="黑体" w:hAnsi="Times New Roman" w:cs="仿宋_GB2312"/>
                <w:color w:val="000000"/>
                <w:szCs w:val="21"/>
              </w:rPr>
            </w:pPr>
            <w:r>
              <w:rPr>
                <w:rFonts w:ascii="Times New Roman" w:eastAsia="黑体" w:hAnsi="Times New Roman" w:cs="仿宋_GB2312" w:hint="eastAsia"/>
                <w:color w:val="000000"/>
                <w:kern w:val="0"/>
                <w:szCs w:val="21"/>
              </w:rPr>
              <w:t>对应行政权力名称</w:t>
            </w:r>
          </w:p>
        </w:tc>
        <w:tc>
          <w:tcPr>
            <w:tcW w:w="796" w:type="pct"/>
            <w:tcBorders>
              <w:top w:val="single" w:sz="4" w:space="0" w:color="000000"/>
              <w:left w:val="single" w:sz="4" w:space="0" w:color="000000"/>
              <w:bottom w:val="single" w:sz="4" w:space="0" w:color="000000"/>
              <w:right w:val="single" w:sz="4" w:space="0" w:color="000000"/>
            </w:tcBorders>
            <w:noWrap/>
            <w:vAlign w:val="center"/>
          </w:tcPr>
          <w:p w:rsidR="002C292D" w:rsidRDefault="00B31F8C">
            <w:pPr>
              <w:widowControl/>
              <w:jc w:val="center"/>
              <w:textAlignment w:val="top"/>
              <w:rPr>
                <w:rFonts w:ascii="Times New Roman" w:eastAsia="黑体" w:hAnsi="Times New Roman" w:cs="仿宋_GB2312"/>
                <w:color w:val="000000"/>
                <w:szCs w:val="21"/>
              </w:rPr>
            </w:pPr>
            <w:r>
              <w:rPr>
                <w:rFonts w:ascii="Times New Roman" w:eastAsia="黑体" w:hAnsi="Times New Roman" w:cs="仿宋_GB2312" w:hint="eastAsia"/>
                <w:color w:val="000000"/>
                <w:kern w:val="0"/>
                <w:szCs w:val="21"/>
              </w:rPr>
              <w:t>委托主体</w:t>
            </w:r>
          </w:p>
        </w:tc>
      </w:tr>
      <w:tr w:rsidR="002C292D">
        <w:trPr>
          <w:trHeight w:val="629"/>
        </w:trPr>
        <w:tc>
          <w:tcPr>
            <w:tcW w:w="410" w:type="pct"/>
            <w:tcBorders>
              <w:top w:val="single" w:sz="4" w:space="0" w:color="000000"/>
              <w:left w:val="single" w:sz="4" w:space="0" w:color="000000"/>
              <w:bottom w:val="single" w:sz="4" w:space="0" w:color="000000"/>
              <w:right w:val="single" w:sz="4" w:space="0" w:color="000000"/>
            </w:tcBorders>
            <w:noWrap/>
            <w:vAlign w:val="center"/>
          </w:tcPr>
          <w:p w:rsidR="002C292D" w:rsidRDefault="00375650">
            <w:pPr>
              <w:widowControl/>
              <w:jc w:val="center"/>
              <w:textAlignment w:val="center"/>
              <w:rPr>
                <w:rFonts w:ascii="Times New Roman" w:eastAsia="仿宋_GB2312" w:hAnsi="Times New Roman" w:cs="仿宋_GB2312"/>
                <w:color w:val="000000"/>
                <w:szCs w:val="21"/>
              </w:rPr>
            </w:pPr>
            <w:r>
              <w:rPr>
                <w:rFonts w:ascii="Times New Roman" w:eastAsia="仿宋_GB2312" w:hAnsi="Times New Roman" w:cs="仿宋_GB2312" w:hint="eastAsia"/>
                <w:color w:val="000000"/>
                <w:szCs w:val="21"/>
              </w:rPr>
              <w:t>1</w:t>
            </w:r>
          </w:p>
        </w:tc>
        <w:tc>
          <w:tcPr>
            <w:tcW w:w="1774" w:type="pct"/>
            <w:tcBorders>
              <w:top w:val="single" w:sz="4" w:space="0" w:color="000000"/>
              <w:left w:val="single" w:sz="4" w:space="0" w:color="000000"/>
              <w:bottom w:val="single" w:sz="4" w:space="0" w:color="000000"/>
              <w:right w:val="single" w:sz="4" w:space="0" w:color="000000"/>
            </w:tcBorders>
            <w:noWrap/>
            <w:vAlign w:val="center"/>
          </w:tcPr>
          <w:p w:rsidR="002C292D" w:rsidRDefault="00375650">
            <w:pPr>
              <w:widowControl/>
              <w:jc w:val="left"/>
              <w:textAlignment w:val="center"/>
              <w:rPr>
                <w:rFonts w:ascii="Times New Roman" w:eastAsia="仿宋_GB2312" w:hAnsi="Times New Roman" w:cs="仿宋_GB2312"/>
                <w:color w:val="000000"/>
                <w:szCs w:val="21"/>
              </w:rPr>
            </w:pPr>
            <w:r w:rsidRPr="00375650">
              <w:rPr>
                <w:rFonts w:ascii="Times New Roman" w:eastAsia="仿宋_GB2312" w:hAnsi="Times New Roman" w:cs="仿宋_GB2312" w:hint="eastAsia"/>
                <w:color w:val="000000"/>
                <w:szCs w:val="21"/>
              </w:rPr>
              <w:t>建设项目使用林地可行性报告编制</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2C292D" w:rsidRDefault="00375650">
            <w:pPr>
              <w:widowControl/>
              <w:textAlignment w:val="center"/>
              <w:rPr>
                <w:rFonts w:ascii="Times New Roman" w:eastAsia="仿宋_GB2312" w:hAnsi="Times New Roman" w:cs="仿宋_GB2312"/>
                <w:color w:val="000000"/>
                <w:szCs w:val="21"/>
              </w:rPr>
            </w:pPr>
            <w:r w:rsidRPr="00375650">
              <w:rPr>
                <w:rFonts w:ascii="Times New Roman" w:eastAsia="仿宋_GB2312" w:hAnsi="Times New Roman" w:cs="仿宋_GB2312" w:hint="eastAsia"/>
                <w:color w:val="000000"/>
                <w:szCs w:val="21"/>
              </w:rPr>
              <w:t>建设项目使用林地及在森林和野生动物类型国家级自然保护区建设审批</w:t>
            </w:r>
          </w:p>
        </w:tc>
        <w:tc>
          <w:tcPr>
            <w:tcW w:w="796" w:type="pct"/>
            <w:tcBorders>
              <w:top w:val="single" w:sz="4" w:space="0" w:color="000000"/>
              <w:left w:val="single" w:sz="4" w:space="0" w:color="000000"/>
              <w:bottom w:val="single" w:sz="4" w:space="0" w:color="000000"/>
              <w:right w:val="single" w:sz="4" w:space="0" w:color="000000"/>
            </w:tcBorders>
            <w:noWrap/>
            <w:vAlign w:val="center"/>
          </w:tcPr>
          <w:p w:rsidR="002C292D" w:rsidRDefault="00B31F8C">
            <w:pPr>
              <w:widowControl/>
              <w:jc w:val="center"/>
              <w:textAlignment w:val="top"/>
              <w:rPr>
                <w:rFonts w:ascii="Times New Roman" w:eastAsia="仿宋_GB2312" w:hAnsi="Times New Roman" w:cs="仿宋_GB2312"/>
                <w:color w:val="000000"/>
                <w:szCs w:val="21"/>
              </w:rPr>
            </w:pPr>
            <w:r>
              <w:rPr>
                <w:rFonts w:ascii="Times New Roman" w:eastAsia="仿宋_GB2312" w:hAnsi="Times New Roman" w:cs="仿宋_GB2312"/>
                <w:color w:val="000000"/>
                <w:szCs w:val="21"/>
              </w:rPr>
              <w:t>行政相</w:t>
            </w:r>
            <w:r>
              <w:rPr>
                <w:rFonts w:ascii="Times New Roman" w:eastAsia="仿宋_GB2312" w:hAnsi="Times New Roman" w:cs="仿宋_GB2312" w:hint="eastAsia"/>
                <w:color w:val="000000"/>
                <w:szCs w:val="21"/>
              </w:rPr>
              <w:t>对人</w:t>
            </w:r>
          </w:p>
        </w:tc>
      </w:tr>
      <w:tr w:rsidR="002C292D">
        <w:trPr>
          <w:trHeight w:val="562"/>
        </w:trPr>
        <w:tc>
          <w:tcPr>
            <w:tcW w:w="410"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center"/>
              <w:rPr>
                <w:rFonts w:ascii="Times New Roman" w:eastAsia="仿宋_GB2312" w:hAnsi="Times New Roman" w:cs="仿宋_GB2312"/>
                <w:color w:val="000000"/>
                <w:szCs w:val="21"/>
              </w:rPr>
            </w:pPr>
          </w:p>
        </w:tc>
        <w:tc>
          <w:tcPr>
            <w:tcW w:w="1774"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left"/>
              <w:textAlignment w:val="center"/>
              <w:rPr>
                <w:rFonts w:ascii="Times New Roman" w:eastAsia="仿宋_GB2312" w:hAnsi="Times New Roman" w:cs="仿宋_GB2312"/>
                <w:color w:val="000000"/>
                <w:szCs w:val="21"/>
              </w:rPr>
            </w:pP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textAlignment w:val="center"/>
              <w:rPr>
                <w:rFonts w:ascii="Times New Roman" w:eastAsia="仿宋_GB2312" w:hAnsi="Times New Roman" w:cs="仿宋_GB2312"/>
                <w:color w:val="000000"/>
                <w:szCs w:val="21"/>
              </w:rPr>
            </w:pPr>
          </w:p>
        </w:tc>
        <w:tc>
          <w:tcPr>
            <w:tcW w:w="796"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top"/>
              <w:rPr>
                <w:rFonts w:ascii="Times New Roman" w:eastAsia="仿宋_GB2312" w:hAnsi="Times New Roman" w:cs="仿宋_GB2312"/>
                <w:color w:val="000000"/>
                <w:szCs w:val="21"/>
              </w:rPr>
            </w:pPr>
          </w:p>
        </w:tc>
      </w:tr>
      <w:tr w:rsidR="002C292D">
        <w:trPr>
          <w:trHeight w:val="615"/>
        </w:trPr>
        <w:tc>
          <w:tcPr>
            <w:tcW w:w="410"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center"/>
              <w:rPr>
                <w:rFonts w:ascii="Times New Roman" w:eastAsia="仿宋_GB2312" w:hAnsi="Times New Roman" w:cs="仿宋_GB2312"/>
                <w:color w:val="000000"/>
                <w:szCs w:val="21"/>
              </w:rPr>
            </w:pPr>
          </w:p>
        </w:tc>
        <w:tc>
          <w:tcPr>
            <w:tcW w:w="1774"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left"/>
              <w:textAlignment w:val="center"/>
              <w:rPr>
                <w:rFonts w:ascii="Times New Roman" w:eastAsia="仿宋_GB2312" w:hAnsi="Times New Roman" w:cs="仿宋_GB2312"/>
                <w:color w:val="000000"/>
                <w:szCs w:val="21"/>
              </w:rPr>
            </w:pP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textAlignment w:val="center"/>
              <w:rPr>
                <w:rFonts w:ascii="Times New Roman" w:eastAsia="仿宋_GB2312" w:hAnsi="Times New Roman" w:cs="仿宋_GB2312"/>
                <w:color w:val="000000"/>
                <w:szCs w:val="21"/>
              </w:rPr>
            </w:pPr>
          </w:p>
        </w:tc>
        <w:tc>
          <w:tcPr>
            <w:tcW w:w="796"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top"/>
              <w:rPr>
                <w:rFonts w:ascii="Times New Roman" w:eastAsia="仿宋_GB2312" w:hAnsi="Times New Roman" w:cs="仿宋_GB2312"/>
                <w:color w:val="000000"/>
                <w:szCs w:val="21"/>
              </w:rPr>
            </w:pPr>
          </w:p>
        </w:tc>
      </w:tr>
      <w:tr w:rsidR="002C292D">
        <w:trPr>
          <w:trHeight w:val="570"/>
        </w:trPr>
        <w:tc>
          <w:tcPr>
            <w:tcW w:w="410"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center"/>
              <w:rPr>
                <w:rFonts w:ascii="Times New Roman" w:eastAsia="仿宋_GB2312" w:hAnsi="Times New Roman" w:cs="仿宋_GB2312"/>
                <w:color w:val="000000"/>
                <w:szCs w:val="21"/>
              </w:rPr>
            </w:pPr>
          </w:p>
        </w:tc>
        <w:tc>
          <w:tcPr>
            <w:tcW w:w="1774"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left"/>
              <w:textAlignment w:val="center"/>
              <w:rPr>
                <w:rFonts w:ascii="Times New Roman" w:eastAsia="仿宋_GB2312" w:hAnsi="Times New Roman" w:cs="仿宋_GB2312"/>
                <w:color w:val="000000"/>
                <w:szCs w:val="21"/>
              </w:rPr>
            </w:pP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textAlignment w:val="center"/>
              <w:rPr>
                <w:rFonts w:ascii="Times New Roman" w:eastAsia="仿宋_GB2312" w:hAnsi="Times New Roman" w:cs="仿宋_GB2312"/>
                <w:color w:val="000000"/>
                <w:szCs w:val="21"/>
              </w:rPr>
            </w:pPr>
          </w:p>
        </w:tc>
        <w:tc>
          <w:tcPr>
            <w:tcW w:w="796"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top"/>
              <w:rPr>
                <w:rFonts w:ascii="Times New Roman" w:eastAsia="仿宋_GB2312" w:hAnsi="Times New Roman" w:cs="仿宋_GB2312"/>
                <w:color w:val="000000"/>
                <w:szCs w:val="21"/>
              </w:rPr>
            </w:pPr>
          </w:p>
        </w:tc>
      </w:tr>
      <w:tr w:rsidR="002C292D">
        <w:trPr>
          <w:trHeight w:val="570"/>
        </w:trPr>
        <w:tc>
          <w:tcPr>
            <w:tcW w:w="410"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center"/>
              <w:rPr>
                <w:rFonts w:ascii="Times New Roman" w:eastAsia="仿宋_GB2312" w:hAnsi="Times New Roman" w:cs="仿宋_GB2312"/>
                <w:color w:val="000000"/>
                <w:szCs w:val="21"/>
              </w:rPr>
            </w:pPr>
          </w:p>
        </w:tc>
        <w:tc>
          <w:tcPr>
            <w:tcW w:w="1774"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left"/>
              <w:textAlignment w:val="center"/>
              <w:rPr>
                <w:rFonts w:ascii="Times New Roman" w:eastAsia="仿宋_GB2312" w:hAnsi="Times New Roman" w:cs="仿宋_GB2312"/>
                <w:color w:val="000000"/>
                <w:szCs w:val="21"/>
              </w:rPr>
            </w:pP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textAlignment w:val="center"/>
              <w:rPr>
                <w:rFonts w:ascii="Times New Roman" w:eastAsia="仿宋_GB2312" w:hAnsi="Times New Roman" w:cs="仿宋_GB2312"/>
                <w:color w:val="000000"/>
                <w:szCs w:val="21"/>
              </w:rPr>
            </w:pPr>
          </w:p>
        </w:tc>
        <w:tc>
          <w:tcPr>
            <w:tcW w:w="796"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top"/>
              <w:rPr>
                <w:rFonts w:ascii="Times New Roman" w:eastAsia="仿宋_GB2312" w:hAnsi="Times New Roman" w:cs="仿宋_GB2312"/>
                <w:color w:val="000000"/>
                <w:szCs w:val="21"/>
              </w:rPr>
            </w:pPr>
          </w:p>
        </w:tc>
      </w:tr>
      <w:tr w:rsidR="002C292D">
        <w:trPr>
          <w:trHeight w:val="570"/>
        </w:trPr>
        <w:tc>
          <w:tcPr>
            <w:tcW w:w="410"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center"/>
              <w:rPr>
                <w:rFonts w:ascii="Times New Roman" w:eastAsia="仿宋_GB2312" w:hAnsi="Times New Roman" w:cs="仿宋_GB2312"/>
                <w:color w:val="000000"/>
                <w:szCs w:val="21"/>
              </w:rPr>
            </w:pPr>
          </w:p>
        </w:tc>
        <w:tc>
          <w:tcPr>
            <w:tcW w:w="1774"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left"/>
              <w:textAlignment w:val="center"/>
              <w:rPr>
                <w:rFonts w:ascii="Times New Roman" w:eastAsia="仿宋_GB2312" w:hAnsi="Times New Roman" w:cs="仿宋_GB2312"/>
                <w:color w:val="000000"/>
                <w:szCs w:val="21"/>
              </w:rPr>
            </w:pP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textAlignment w:val="center"/>
              <w:rPr>
                <w:rFonts w:ascii="Times New Roman" w:eastAsia="仿宋_GB2312" w:hAnsi="Times New Roman" w:cs="仿宋_GB2312"/>
                <w:color w:val="000000"/>
                <w:szCs w:val="21"/>
              </w:rPr>
            </w:pPr>
          </w:p>
        </w:tc>
        <w:tc>
          <w:tcPr>
            <w:tcW w:w="796"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top"/>
              <w:rPr>
                <w:rFonts w:ascii="Times New Roman" w:eastAsia="仿宋_GB2312" w:hAnsi="Times New Roman" w:cs="仿宋_GB2312"/>
                <w:color w:val="000000"/>
                <w:szCs w:val="21"/>
              </w:rPr>
            </w:pPr>
          </w:p>
        </w:tc>
      </w:tr>
      <w:tr w:rsidR="002C292D">
        <w:trPr>
          <w:trHeight w:val="570"/>
        </w:trPr>
        <w:tc>
          <w:tcPr>
            <w:tcW w:w="410"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center"/>
              <w:rPr>
                <w:rFonts w:ascii="Times New Roman" w:eastAsia="仿宋_GB2312" w:hAnsi="Times New Roman" w:cs="仿宋_GB2312"/>
                <w:color w:val="000000"/>
                <w:szCs w:val="21"/>
              </w:rPr>
            </w:pPr>
          </w:p>
        </w:tc>
        <w:tc>
          <w:tcPr>
            <w:tcW w:w="1774"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left"/>
              <w:textAlignment w:val="center"/>
              <w:rPr>
                <w:rFonts w:ascii="Times New Roman" w:eastAsia="仿宋_GB2312" w:hAnsi="Times New Roman" w:cs="仿宋_GB2312"/>
                <w:color w:val="000000"/>
                <w:szCs w:val="21"/>
              </w:rPr>
            </w:pP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textAlignment w:val="center"/>
              <w:rPr>
                <w:rFonts w:ascii="Times New Roman" w:eastAsia="仿宋_GB2312" w:hAnsi="Times New Roman" w:cs="仿宋_GB2312"/>
                <w:color w:val="000000"/>
                <w:szCs w:val="21"/>
              </w:rPr>
            </w:pPr>
          </w:p>
        </w:tc>
        <w:tc>
          <w:tcPr>
            <w:tcW w:w="796" w:type="pct"/>
            <w:tcBorders>
              <w:top w:val="single" w:sz="4" w:space="0" w:color="000000"/>
              <w:left w:val="single" w:sz="4" w:space="0" w:color="000000"/>
              <w:bottom w:val="single" w:sz="4" w:space="0" w:color="000000"/>
              <w:right w:val="single" w:sz="4" w:space="0" w:color="000000"/>
            </w:tcBorders>
            <w:noWrap/>
            <w:vAlign w:val="center"/>
          </w:tcPr>
          <w:p w:rsidR="002C292D" w:rsidRDefault="002C292D">
            <w:pPr>
              <w:widowControl/>
              <w:jc w:val="center"/>
              <w:textAlignment w:val="top"/>
              <w:rPr>
                <w:rFonts w:ascii="Times New Roman" w:eastAsia="仿宋_GB2312" w:hAnsi="Times New Roman" w:cs="仿宋_GB2312"/>
                <w:color w:val="000000"/>
                <w:szCs w:val="21"/>
              </w:rPr>
            </w:pPr>
          </w:p>
        </w:tc>
      </w:tr>
    </w:tbl>
    <w:p w:rsidR="002C292D" w:rsidRDefault="002C292D"/>
    <w:sectPr w:rsidR="002C292D" w:rsidSect="002C29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黑体"/>
    <w:charset w:val="86"/>
    <w:family w:val="auto"/>
    <w:pitch w:val="default"/>
    <w:sig w:usb0="00000000" w:usb1="0000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I3NGMyZGQ1NzAyNTI4MTRkNTdkN2FhYmE0ZjQ2NmUifQ=="/>
  </w:docVars>
  <w:rsids>
    <w:rsidRoot w:val="1FB837EF"/>
    <w:rsid w:val="002C292D"/>
    <w:rsid w:val="00375650"/>
    <w:rsid w:val="00B31F8C"/>
    <w:rsid w:val="1FB83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C292D"/>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2C292D"/>
    <w:rPr>
      <w:rFonts w:ascii="宋体" w:hAnsi="Courier Ne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Words>
  <Characters>130</Characters>
  <Application>Microsoft Office Word</Application>
  <DocSecurity>0</DocSecurity>
  <Lines>1</Lines>
  <Paragraphs>1</Paragraphs>
  <ScaleCrop>false</ScaleCrop>
  <Company/>
  <LinksUpToDate>false</LinksUpToDate>
  <CharactersWithSpaces>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lenovo1698</dc:creator>
  <cp:lastModifiedBy>Administrator</cp:lastModifiedBy>
  <cp:revision>3</cp:revision>
  <dcterms:created xsi:type="dcterms:W3CDTF">2022-10-24T02:21:00Z</dcterms:created>
  <dcterms:modified xsi:type="dcterms:W3CDTF">2022-10-25T01:58:00Z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0E0A9DB15265416394AF32D6EF86F2AA</vt:lpwstr>
  </property>
</Properties>
</file>